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AD7D" w14:textId="629832AE" w:rsidR="00A54892" w:rsidRDefault="006F06F7" w:rsidP="00E84009">
      <w:pPr>
        <w:jc w:val="center"/>
        <w:rPr>
          <w:sz w:val="40"/>
        </w:rPr>
      </w:pPr>
      <w:r>
        <w:rPr>
          <w:rStyle w:val="Heading1Char"/>
        </w:rPr>
        <w:t xml:space="preserve">Magellan </w:t>
      </w:r>
      <w:r w:rsidR="00E84009">
        <w:rPr>
          <w:rStyle w:val="Heading1Char"/>
        </w:rPr>
        <w:t xml:space="preserve">Standard </w:t>
      </w:r>
      <w:r w:rsidR="00C81722" w:rsidRPr="00FF2202">
        <w:rPr>
          <w:rStyle w:val="Heading1Char"/>
        </w:rPr>
        <w:t>Internet</w:t>
      </w:r>
      <w:r w:rsidR="0049710D" w:rsidRPr="00FF2202">
        <w:rPr>
          <w:rStyle w:val="Heading1Char"/>
        </w:rPr>
        <w:t xml:space="preserve"> Survey</w:t>
      </w:r>
    </w:p>
    <w:p w14:paraId="671229C1" w14:textId="6E3967E5" w:rsidR="0049710D" w:rsidRPr="006F06F7" w:rsidRDefault="0049710D" w:rsidP="00E84009">
      <w:pPr>
        <w:spacing w:before="120" w:after="120"/>
        <w:contextualSpacing w:val="0"/>
        <w:rPr>
          <w:sz w:val="40"/>
        </w:rPr>
      </w:pPr>
      <w:r w:rsidRPr="00C020DA">
        <w:t>Internet is key for so many things in life today: doing business, getting jobs, keeping up with family and friends, shopping, and much more.</w:t>
      </w:r>
      <w:r w:rsidR="006F06F7">
        <w:t xml:space="preserve"> Magellan </w:t>
      </w:r>
      <w:r>
        <w:t>wants</w:t>
      </w:r>
      <w:r w:rsidRPr="00A33125">
        <w:t xml:space="preserve"> to make sure </w:t>
      </w:r>
      <w:r>
        <w:t>everyone</w:t>
      </w:r>
      <w:r w:rsidRPr="00A33125">
        <w:t xml:space="preserve"> can get good internet service. </w:t>
      </w:r>
      <w:r w:rsidRPr="002D4AD9">
        <w:rPr>
          <w:i/>
        </w:rPr>
        <w:t xml:space="preserve">If you </w:t>
      </w:r>
      <w:r>
        <w:rPr>
          <w:i/>
        </w:rPr>
        <w:t>run</w:t>
      </w:r>
      <w:r w:rsidRPr="002D4AD9">
        <w:rPr>
          <w:i/>
        </w:rPr>
        <w:t xml:space="preserve"> a </w:t>
      </w:r>
      <w:r>
        <w:rPr>
          <w:i/>
        </w:rPr>
        <w:t>household</w:t>
      </w:r>
      <w:r w:rsidRPr="002D4AD9">
        <w:rPr>
          <w:i/>
        </w:rPr>
        <w:t xml:space="preserve"> or </w:t>
      </w:r>
      <w:r>
        <w:rPr>
          <w:i/>
        </w:rPr>
        <w:t>organization</w:t>
      </w:r>
      <w:r>
        <w:t xml:space="preserve">, let us know what internet access you have at your location, how it works, and what you need. </w:t>
      </w:r>
      <w:r w:rsidRPr="00A33125">
        <w:t xml:space="preserve">With your input we can get more and better </w:t>
      </w:r>
      <w:r>
        <w:t>options for the future!</w:t>
      </w:r>
    </w:p>
    <w:p w14:paraId="23CCDF9F" w14:textId="54F28A3D" w:rsidR="00424791" w:rsidRPr="002A32A5" w:rsidRDefault="00424791" w:rsidP="00F3059C">
      <w:pPr>
        <w:spacing w:before="60"/>
        <w:ind w:left="-90" w:right="-180"/>
        <w:jc w:val="center"/>
        <w:rPr>
          <w:b/>
          <w:color w:val="404040" w:themeColor="text1" w:themeTint="BF"/>
          <w:szCs w:val="24"/>
        </w:rPr>
      </w:pPr>
      <w:r w:rsidRPr="002A32A5">
        <w:rPr>
          <w:b/>
          <w:color w:val="404040" w:themeColor="text1" w:themeTint="BF"/>
          <w:szCs w:val="24"/>
        </w:rPr>
        <w:t xml:space="preserve">If you have high-speed internet access at your home or business, please complete this survey online at </w:t>
      </w:r>
      <w:r w:rsidR="00A54892" w:rsidRPr="002A32A5">
        <w:rPr>
          <w:b/>
          <w:i/>
          <w:iCs/>
          <w:szCs w:val="24"/>
        </w:rPr>
        <w:t>https://survey.alchemer.com/s3/6341710/Magellan-Internet-Survey</w:t>
      </w:r>
      <w:r w:rsidR="003B4501" w:rsidRPr="002A32A5">
        <w:rPr>
          <w:b/>
          <w:color w:val="404040" w:themeColor="text1" w:themeTint="BF"/>
          <w:szCs w:val="24"/>
        </w:rPr>
        <w:t>.</w:t>
      </w:r>
    </w:p>
    <w:p w14:paraId="392FDF88" w14:textId="3550AB37" w:rsidR="00BB18E6" w:rsidRPr="00CC4689" w:rsidRDefault="00F52C42" w:rsidP="004949C2">
      <w:pPr>
        <w:pStyle w:val="Heading2"/>
        <w:rPr>
          <w:rStyle w:val="IntenseEmphasis"/>
          <w:i w:val="0"/>
          <w:iCs w:val="0"/>
          <w:color w:val="404040" w:themeColor="text1" w:themeTint="BF"/>
        </w:rPr>
      </w:pPr>
      <w:r w:rsidRPr="00FE3432">
        <w:t xml:space="preserve">Are you completing this survey for </w:t>
      </w:r>
      <w:r w:rsidR="003571D1" w:rsidRPr="00FE3432">
        <w:t>a household or an organization?</w:t>
      </w:r>
      <w:r w:rsidR="00CD1DF6">
        <w:t xml:space="preserve"> </w:t>
      </w:r>
      <w:r w:rsidR="00C33ECF" w:rsidRPr="00CC4689">
        <w:rPr>
          <w:rStyle w:val="IntenseEmphasis"/>
          <w:color w:val="404040" w:themeColor="text1" w:themeTint="BF"/>
          <w:sz w:val="20"/>
        </w:rPr>
        <w:t xml:space="preserve">Choose one. </w:t>
      </w:r>
      <w:r w:rsidRPr="00CC4689">
        <w:rPr>
          <w:rStyle w:val="IntenseEmphasis"/>
          <w:color w:val="404040" w:themeColor="text1" w:themeTint="BF"/>
          <w:sz w:val="20"/>
        </w:rPr>
        <w:t xml:space="preserve">We need to know the type of location because households and organizations </w:t>
      </w:r>
      <w:r w:rsidR="00CC4689" w:rsidRPr="00CC4689">
        <w:rPr>
          <w:rStyle w:val="IntenseEmphasis"/>
          <w:color w:val="404040" w:themeColor="text1" w:themeTint="BF"/>
          <w:sz w:val="20"/>
        </w:rPr>
        <w:t>have</w:t>
      </w:r>
      <w:r w:rsidRPr="00CC4689">
        <w:rPr>
          <w:rStyle w:val="IntenseEmphasis"/>
          <w:color w:val="404040" w:themeColor="text1" w:themeTint="BF"/>
          <w:sz w:val="20"/>
        </w:rPr>
        <w:t xml:space="preserve"> different </w:t>
      </w:r>
      <w:r w:rsidR="00CC4689" w:rsidRPr="00CC4689">
        <w:rPr>
          <w:rStyle w:val="IntenseEmphasis"/>
          <w:color w:val="404040" w:themeColor="text1" w:themeTint="BF"/>
          <w:sz w:val="20"/>
        </w:rPr>
        <w:t xml:space="preserve">services </w:t>
      </w:r>
      <w:r w:rsidRPr="00CC4689">
        <w:rPr>
          <w:rStyle w:val="IntenseEmphasis"/>
          <w:color w:val="404040" w:themeColor="text1" w:themeTint="BF"/>
          <w:sz w:val="20"/>
        </w:rPr>
        <w:t>and issues.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289"/>
      </w:tblGrid>
      <w:tr w:rsidR="00EC0541" w:rsidRPr="00EC0541" w14:paraId="1B3A59AA" w14:textId="77777777" w:rsidTr="00204752">
        <w:tc>
          <w:tcPr>
            <w:tcW w:w="4711" w:type="dxa"/>
          </w:tcPr>
          <w:p w14:paraId="33505765" w14:textId="77777777" w:rsidR="00EC0541" w:rsidRPr="00EC0541" w:rsidRDefault="00EC0541" w:rsidP="00424791">
            <w:pPr>
              <w:pStyle w:val="Answer"/>
              <w:spacing w:before="0" w:after="60"/>
            </w:pPr>
            <w:r w:rsidRPr="00EC0541">
              <w:t>Household: Location is primarily a residence</w:t>
            </w:r>
          </w:p>
        </w:tc>
        <w:tc>
          <w:tcPr>
            <w:tcW w:w="4289" w:type="dxa"/>
          </w:tcPr>
          <w:p w14:paraId="2C357E48" w14:textId="77777777" w:rsidR="00EC0541" w:rsidRPr="00EC0541" w:rsidRDefault="00EC0541" w:rsidP="00424791">
            <w:pPr>
              <w:pStyle w:val="Answer"/>
              <w:spacing w:before="0" w:after="60"/>
            </w:pPr>
            <w:r w:rsidRPr="00EC0541">
              <w:t>Organization: Location is a business, government, non-profit, etc.</w:t>
            </w:r>
          </w:p>
        </w:tc>
      </w:tr>
    </w:tbl>
    <w:p w14:paraId="350E8849" w14:textId="2137E77B" w:rsidR="00BB18E6" w:rsidRPr="00CC4689" w:rsidRDefault="00F52C42" w:rsidP="004949C2">
      <w:pPr>
        <w:pStyle w:val="Heading2"/>
        <w:rPr>
          <w:rStyle w:val="IntenseEmphasis"/>
          <w:i w:val="0"/>
          <w:iCs w:val="0"/>
          <w:color w:val="404040" w:themeColor="text1" w:themeTint="BF"/>
          <w:sz w:val="20"/>
        </w:rPr>
      </w:pPr>
      <w:r w:rsidRPr="003571D1">
        <w:t xml:space="preserve">What is the address of the location for which </w:t>
      </w:r>
      <w:r w:rsidR="003571D1">
        <w:t>you are completing this survey?</w:t>
      </w:r>
      <w:r w:rsidR="00CD1DF6">
        <w:t xml:space="preserve"> </w:t>
      </w:r>
      <w:r w:rsidRPr="00CC4689">
        <w:rPr>
          <w:rStyle w:val="IntenseEmphasis"/>
          <w:color w:val="404040" w:themeColor="text1" w:themeTint="BF"/>
          <w:sz w:val="20"/>
        </w:rPr>
        <w:t xml:space="preserve">We </w:t>
      </w:r>
      <w:r w:rsidR="00CD1DF6" w:rsidRPr="00CC4689">
        <w:rPr>
          <w:rStyle w:val="IntenseEmphasis"/>
          <w:color w:val="404040" w:themeColor="text1" w:themeTint="BF"/>
          <w:sz w:val="20"/>
        </w:rPr>
        <w:t>need</w:t>
      </w:r>
      <w:r w:rsidRPr="00CC4689">
        <w:rPr>
          <w:rStyle w:val="IntenseEmphasis"/>
          <w:color w:val="404040" w:themeColor="text1" w:themeTint="BF"/>
          <w:sz w:val="20"/>
        </w:rPr>
        <w:t xml:space="preserve"> to know your address to identify where broadband is and is not available.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525"/>
        <w:gridCol w:w="1530"/>
        <w:gridCol w:w="3183"/>
      </w:tblGrid>
      <w:tr w:rsidR="002F7FE9" w:rsidRPr="002F7FE9" w14:paraId="3E250E1F" w14:textId="77777777" w:rsidTr="00847B4D">
        <w:tc>
          <w:tcPr>
            <w:tcW w:w="2245" w:type="dxa"/>
            <w:vAlign w:val="bottom"/>
          </w:tcPr>
          <w:p w14:paraId="4498A1E9" w14:textId="77777777" w:rsidR="002F7FE9" w:rsidRPr="002F7FE9" w:rsidRDefault="002F7FE9" w:rsidP="002F7FE9">
            <w:pPr>
              <w:pStyle w:val="Answer"/>
              <w:numPr>
                <w:ilvl w:val="0"/>
                <w:numId w:val="0"/>
              </w:numPr>
              <w:jc w:val="right"/>
            </w:pPr>
            <w:r w:rsidRPr="002F7FE9">
              <w:t>Street Address</w:t>
            </w:r>
          </w:p>
        </w:tc>
        <w:tc>
          <w:tcPr>
            <w:tcW w:w="7238" w:type="dxa"/>
            <w:gridSpan w:val="3"/>
            <w:tcBorders>
              <w:bottom w:val="single" w:sz="4" w:space="0" w:color="auto"/>
            </w:tcBorders>
          </w:tcPr>
          <w:p w14:paraId="2E884DFF" w14:textId="77777777" w:rsidR="002F7FE9" w:rsidRPr="002F7FE9" w:rsidRDefault="002F7FE9" w:rsidP="00330587">
            <w:pPr>
              <w:pStyle w:val="Answer"/>
              <w:numPr>
                <w:ilvl w:val="0"/>
                <w:numId w:val="0"/>
              </w:numPr>
            </w:pPr>
          </w:p>
        </w:tc>
      </w:tr>
      <w:tr w:rsidR="002F7FE9" w:rsidRPr="002F7FE9" w14:paraId="5057278E" w14:textId="77777777" w:rsidTr="00847B4D">
        <w:tc>
          <w:tcPr>
            <w:tcW w:w="2245" w:type="dxa"/>
            <w:vAlign w:val="bottom"/>
          </w:tcPr>
          <w:p w14:paraId="2E9B96FA" w14:textId="77777777" w:rsidR="002F7FE9" w:rsidRPr="002F7FE9" w:rsidRDefault="002F7FE9" w:rsidP="002F7FE9">
            <w:pPr>
              <w:pStyle w:val="Answer"/>
              <w:numPr>
                <w:ilvl w:val="0"/>
                <w:numId w:val="0"/>
              </w:numPr>
              <w:jc w:val="right"/>
            </w:pPr>
            <w:r w:rsidRPr="002F7FE9">
              <w:t>Apartment or Suite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FBB4E3" w14:textId="77777777" w:rsidR="002F7FE9" w:rsidRPr="002F7FE9" w:rsidRDefault="002F7FE9" w:rsidP="00330587">
            <w:pPr>
              <w:pStyle w:val="Answer"/>
              <w:numPr>
                <w:ilvl w:val="0"/>
                <w:numId w:val="0"/>
              </w:numPr>
            </w:pPr>
          </w:p>
        </w:tc>
      </w:tr>
      <w:tr w:rsidR="001B2B28" w:rsidRPr="002F7FE9" w14:paraId="488C9EBC" w14:textId="77777777" w:rsidTr="006B0739">
        <w:tc>
          <w:tcPr>
            <w:tcW w:w="2245" w:type="dxa"/>
            <w:vAlign w:val="bottom"/>
          </w:tcPr>
          <w:p w14:paraId="3A954A2E" w14:textId="08AB0650" w:rsidR="001B2B28" w:rsidRPr="002F7FE9" w:rsidRDefault="001B2B28" w:rsidP="002F7FE9">
            <w:pPr>
              <w:pStyle w:val="Answer"/>
              <w:numPr>
                <w:ilvl w:val="0"/>
                <w:numId w:val="0"/>
              </w:numPr>
              <w:jc w:val="right"/>
            </w:pPr>
            <w:r w:rsidRPr="002F7FE9">
              <w:t>City, State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E4CC41" w14:textId="7FEE9C6B" w:rsidR="001B2B28" w:rsidRPr="001B2B28" w:rsidRDefault="001B2B28" w:rsidP="001B2B28">
            <w:pPr>
              <w:pStyle w:val="Answer"/>
              <w:numPr>
                <w:ilvl w:val="0"/>
                <w:numId w:val="0"/>
              </w:numPr>
              <w:spacing w:after="0"/>
              <w:rPr>
                <w:rFonts w:ascii="Bradley Hand ITC" w:hAnsi="Bradley Hand ITC"/>
                <w:sz w:val="28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047C8C32" w14:textId="10141CEB" w:rsidR="001B2B28" w:rsidRPr="002F7FE9" w:rsidRDefault="001B2B28" w:rsidP="00847B4D">
            <w:pPr>
              <w:pStyle w:val="Answer"/>
              <w:numPr>
                <w:ilvl w:val="0"/>
                <w:numId w:val="0"/>
              </w:numPr>
              <w:spacing w:before="0" w:after="100" w:afterAutospacing="1"/>
              <w:jc w:val="right"/>
            </w:pPr>
            <w:r>
              <w:t>Zip Code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14:paraId="0C4B8727" w14:textId="701CEE09" w:rsidR="001B2B28" w:rsidRPr="002F7FE9" w:rsidRDefault="001B2B28" w:rsidP="00AC007F">
            <w:pPr>
              <w:pStyle w:val="Answer"/>
              <w:numPr>
                <w:ilvl w:val="0"/>
                <w:numId w:val="0"/>
              </w:numPr>
              <w:spacing w:before="0" w:after="100" w:afterAutospacing="1"/>
            </w:pPr>
          </w:p>
        </w:tc>
      </w:tr>
    </w:tbl>
    <w:p w14:paraId="62487B6D" w14:textId="42038341" w:rsidR="003571D1" w:rsidRPr="00CC4689" w:rsidRDefault="003571D1" w:rsidP="004949C2">
      <w:pPr>
        <w:pStyle w:val="Heading2"/>
        <w:rPr>
          <w:rStyle w:val="IntenseEmphasis"/>
          <w:i w:val="0"/>
          <w:iCs w:val="0"/>
          <w:color w:val="404040" w:themeColor="text1" w:themeTint="BF"/>
          <w:sz w:val="20"/>
        </w:rPr>
      </w:pPr>
      <w:r w:rsidRPr="003571D1">
        <w:t>Are there any internet-connected devices in your household or organization?</w:t>
      </w:r>
      <w:r w:rsidR="00F453C4">
        <w:t xml:space="preserve"> </w:t>
      </w:r>
      <w:r w:rsidRPr="00CC4689">
        <w:rPr>
          <w:rStyle w:val="IntenseEmphasis"/>
          <w:color w:val="404040" w:themeColor="text1" w:themeTint="BF"/>
          <w:sz w:val="20"/>
        </w:rPr>
        <w:t xml:space="preserve">Count all computers with low-speed connections, smartphones, tablets, etc. </w:t>
      </w:r>
      <w:r w:rsidR="00CD1DF6" w:rsidRPr="00CC4689">
        <w:rPr>
          <w:rStyle w:val="IntenseEmphasis"/>
          <w:color w:val="404040" w:themeColor="text1" w:themeTint="BF"/>
          <w:sz w:val="20"/>
        </w:rPr>
        <w:t xml:space="preserve">Choose one. </w:t>
      </w:r>
      <w:r w:rsidRPr="00CC4689">
        <w:rPr>
          <w:rStyle w:val="IntenseEmphasis"/>
          <w:color w:val="404040" w:themeColor="text1" w:themeTint="BF"/>
          <w:sz w:val="20"/>
        </w:rPr>
        <w:t>if "yes," and enter the estimated number of devices.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060"/>
        <w:gridCol w:w="990"/>
      </w:tblGrid>
      <w:tr w:rsidR="00EC0541" w:rsidRPr="00EC0541" w14:paraId="5BABDA33" w14:textId="77777777" w:rsidTr="00603AFA">
        <w:trPr>
          <w:jc w:val="center"/>
        </w:trPr>
        <w:tc>
          <w:tcPr>
            <w:tcW w:w="900" w:type="dxa"/>
            <w:vAlign w:val="bottom"/>
          </w:tcPr>
          <w:p w14:paraId="73DD05BD" w14:textId="77777777" w:rsidR="00EC0541" w:rsidRPr="00EC0541" w:rsidRDefault="00EC0541" w:rsidP="00424791">
            <w:pPr>
              <w:pStyle w:val="Answer"/>
              <w:spacing w:before="0" w:after="60"/>
            </w:pPr>
            <w:r w:rsidRPr="00EC0541">
              <w:t>No</w:t>
            </w:r>
          </w:p>
        </w:tc>
        <w:tc>
          <w:tcPr>
            <w:tcW w:w="3060" w:type="dxa"/>
            <w:vAlign w:val="bottom"/>
          </w:tcPr>
          <w:p w14:paraId="0132212B" w14:textId="6ADEC50B" w:rsidR="00EC0541" w:rsidRPr="00F453C4" w:rsidRDefault="00EC0541" w:rsidP="00424791">
            <w:pPr>
              <w:pStyle w:val="Answer"/>
              <w:spacing w:before="0" w:after="60"/>
            </w:pPr>
            <w:r w:rsidRPr="00F453C4">
              <w:t>Yes, Number of devices: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B2F2BAF" w14:textId="77777777" w:rsidR="00EC0541" w:rsidRPr="00EC0541" w:rsidRDefault="00EC0541" w:rsidP="00424791">
            <w:pPr>
              <w:pStyle w:val="Answer"/>
              <w:numPr>
                <w:ilvl w:val="0"/>
                <w:numId w:val="0"/>
              </w:numPr>
              <w:spacing w:before="0" w:after="60"/>
              <w:ind w:left="360" w:hanging="360"/>
            </w:pPr>
          </w:p>
        </w:tc>
      </w:tr>
    </w:tbl>
    <w:p w14:paraId="7BC1A210" w14:textId="69C776BD" w:rsidR="00BB18E6" w:rsidRPr="00CC4689" w:rsidRDefault="00F52C42" w:rsidP="004949C2">
      <w:pPr>
        <w:pStyle w:val="Heading2"/>
        <w:rPr>
          <w:rFonts w:ascii="Arial Narrow" w:hAnsi="Arial Narrow"/>
          <w:b/>
          <w:sz w:val="18"/>
        </w:rPr>
      </w:pPr>
      <w:r w:rsidRPr="00EC0541">
        <w:t xml:space="preserve">Why does the </w:t>
      </w:r>
      <w:r w:rsidR="00ED30E3" w:rsidRPr="003571D1">
        <w:t>household or organization</w:t>
      </w:r>
      <w:r w:rsidR="00ED30E3" w:rsidRPr="00EC0541">
        <w:t xml:space="preserve"> </w:t>
      </w:r>
      <w:r w:rsidRPr="00EC0541">
        <w:t>for which you are completing this survey not have broadband?</w:t>
      </w:r>
      <w:r w:rsidR="00CD1DF6">
        <w:t xml:space="preserve"> </w:t>
      </w:r>
      <w:r w:rsidRPr="00CC4689">
        <w:rPr>
          <w:rStyle w:val="IntenseEmphasis"/>
          <w:color w:val="404040" w:themeColor="text1" w:themeTint="BF"/>
          <w:sz w:val="20"/>
        </w:rPr>
        <w:t xml:space="preserve">Rank each of the following reasons </w:t>
      </w:r>
      <w:r w:rsidR="00486A04" w:rsidRPr="00CC4689">
        <w:rPr>
          <w:rStyle w:val="IntenseEmphasis"/>
          <w:color w:val="404040" w:themeColor="text1" w:themeTint="BF"/>
          <w:sz w:val="20"/>
        </w:rPr>
        <w:t>from</w:t>
      </w:r>
      <w:r w:rsidRPr="00CC4689">
        <w:rPr>
          <w:rStyle w:val="IntenseEmphasis"/>
          <w:color w:val="404040" w:themeColor="text1" w:themeTint="BF"/>
          <w:sz w:val="20"/>
        </w:rPr>
        <w:t xml:space="preserve"> 1 </w:t>
      </w:r>
      <w:r w:rsidR="00486A04" w:rsidRPr="00CC4689">
        <w:rPr>
          <w:rStyle w:val="IntenseEmphasis"/>
          <w:color w:val="404040" w:themeColor="text1" w:themeTint="BF"/>
          <w:sz w:val="20"/>
        </w:rPr>
        <w:t>(m</w:t>
      </w:r>
      <w:r w:rsidRPr="00CC4689">
        <w:rPr>
          <w:rStyle w:val="IntenseEmphasis"/>
          <w:color w:val="404040" w:themeColor="text1" w:themeTint="BF"/>
          <w:sz w:val="20"/>
        </w:rPr>
        <w:t xml:space="preserve">ost </w:t>
      </w:r>
      <w:r w:rsidR="00486A04" w:rsidRPr="00CC4689">
        <w:rPr>
          <w:rStyle w:val="IntenseEmphasis"/>
          <w:color w:val="404040" w:themeColor="text1" w:themeTint="BF"/>
          <w:sz w:val="20"/>
        </w:rPr>
        <w:t>i</w:t>
      </w:r>
      <w:r w:rsidRPr="00CC4689">
        <w:rPr>
          <w:rStyle w:val="IntenseEmphasis"/>
          <w:color w:val="404040" w:themeColor="text1" w:themeTint="BF"/>
          <w:sz w:val="20"/>
        </w:rPr>
        <w:t>mp</w:t>
      </w:r>
      <w:r w:rsidR="002F7FE9" w:rsidRPr="00CC4689">
        <w:rPr>
          <w:rStyle w:val="IntenseEmphasis"/>
          <w:color w:val="404040" w:themeColor="text1" w:themeTint="BF"/>
          <w:sz w:val="20"/>
        </w:rPr>
        <w:t>ortant</w:t>
      </w:r>
      <w:r w:rsidR="00486A04" w:rsidRPr="00CC4689">
        <w:rPr>
          <w:rStyle w:val="IntenseEmphasis"/>
          <w:color w:val="404040" w:themeColor="text1" w:themeTint="BF"/>
          <w:sz w:val="20"/>
        </w:rPr>
        <w:t>)</w:t>
      </w:r>
      <w:r w:rsidR="002F7FE9" w:rsidRPr="00CC4689">
        <w:rPr>
          <w:rStyle w:val="IntenseEmphasis"/>
          <w:color w:val="404040" w:themeColor="text1" w:themeTint="BF"/>
          <w:sz w:val="20"/>
        </w:rPr>
        <w:t xml:space="preserve"> to 7 </w:t>
      </w:r>
      <w:r w:rsidR="00486A04" w:rsidRPr="00CC4689">
        <w:rPr>
          <w:rStyle w:val="IntenseEmphasis"/>
          <w:color w:val="404040" w:themeColor="text1" w:themeTint="BF"/>
          <w:sz w:val="20"/>
        </w:rPr>
        <w:t>(l</w:t>
      </w:r>
      <w:r w:rsidR="002F7FE9" w:rsidRPr="00CC4689">
        <w:rPr>
          <w:rStyle w:val="IntenseEmphasis"/>
          <w:color w:val="404040" w:themeColor="text1" w:themeTint="BF"/>
          <w:sz w:val="20"/>
        </w:rPr>
        <w:t xml:space="preserve">east </w:t>
      </w:r>
      <w:r w:rsidR="00486A04" w:rsidRPr="00CC4689">
        <w:rPr>
          <w:rStyle w:val="IntenseEmphasis"/>
          <w:color w:val="404040" w:themeColor="text1" w:themeTint="BF"/>
          <w:sz w:val="20"/>
        </w:rPr>
        <w:t>i</w:t>
      </w:r>
      <w:r w:rsidR="002F7FE9" w:rsidRPr="00CC4689">
        <w:rPr>
          <w:rStyle w:val="IntenseEmphasis"/>
          <w:color w:val="404040" w:themeColor="text1" w:themeTint="BF"/>
          <w:sz w:val="20"/>
        </w:rPr>
        <w:t>mportant</w:t>
      </w:r>
      <w:r w:rsidR="00486A04" w:rsidRPr="00CC4689">
        <w:rPr>
          <w:rStyle w:val="IntenseEmphasis"/>
          <w:color w:val="404040" w:themeColor="text1" w:themeTint="BF"/>
          <w:sz w:val="20"/>
        </w:rPr>
        <w:t>)</w:t>
      </w:r>
      <w:r w:rsidR="002F7FE9" w:rsidRPr="00CC4689">
        <w:rPr>
          <w:rStyle w:val="IntenseEmphasis"/>
          <w:color w:val="404040" w:themeColor="text1" w:themeTint="BF"/>
          <w:sz w:val="20"/>
        </w:rPr>
        <w:t xml:space="preserve"> in the box</w:t>
      </w:r>
      <w:r w:rsidR="00486A04" w:rsidRPr="00CC4689">
        <w:rPr>
          <w:rStyle w:val="IntenseEmphasis"/>
          <w:color w:val="404040" w:themeColor="text1" w:themeTint="BF"/>
          <w:sz w:val="20"/>
        </w:rPr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"/>
        <w:gridCol w:w="4320"/>
        <w:gridCol w:w="450"/>
        <w:gridCol w:w="4320"/>
      </w:tblGrid>
      <w:tr w:rsidR="00FB39E3" w:rsidRPr="00FB39E3" w14:paraId="0CDEC803" w14:textId="77777777" w:rsidTr="00FB39E3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8CD1C5" w14:textId="77777777" w:rsidR="002F7FE9" w:rsidRPr="00FB39E3" w:rsidRDefault="002F7FE9" w:rsidP="002F7FE9">
            <w:pPr>
              <w:pStyle w:val="Answer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8B2B9" w14:textId="4370F5A7" w:rsidR="002F7FE9" w:rsidRPr="00FB39E3" w:rsidRDefault="002F7FE9" w:rsidP="00FB39E3">
            <w:pPr>
              <w:pStyle w:val="Answer"/>
              <w:numPr>
                <w:ilvl w:val="0"/>
                <w:numId w:val="0"/>
              </w:numPr>
              <w:spacing w:before="0" w:after="0"/>
              <w:rPr>
                <w:sz w:val="21"/>
              </w:rPr>
            </w:pPr>
            <w:r w:rsidRPr="00FB39E3">
              <w:rPr>
                <w:sz w:val="21"/>
              </w:rPr>
              <w:t>Access internet elsewhere (work, school, public/free Wi-Fi, etc.)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5140A" w14:textId="77777777" w:rsidR="002F7FE9" w:rsidRPr="00FB39E3" w:rsidRDefault="002F7FE9" w:rsidP="002F7FE9">
            <w:pPr>
              <w:pStyle w:val="Answer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D29F1" w14:textId="5914162D" w:rsidR="002F7FE9" w:rsidRPr="00FB39E3" w:rsidRDefault="002F7FE9" w:rsidP="00FB39E3">
            <w:pPr>
              <w:pStyle w:val="Answer"/>
              <w:numPr>
                <w:ilvl w:val="0"/>
                <w:numId w:val="0"/>
              </w:numPr>
              <w:spacing w:before="0" w:after="0"/>
              <w:rPr>
                <w:sz w:val="21"/>
              </w:rPr>
            </w:pPr>
            <w:r w:rsidRPr="00FB39E3">
              <w:rPr>
                <w:sz w:val="21"/>
              </w:rPr>
              <w:t>Do not need internet services</w:t>
            </w:r>
          </w:p>
        </w:tc>
      </w:tr>
      <w:tr w:rsidR="00FB39E3" w:rsidRPr="00FB39E3" w14:paraId="080C7268" w14:textId="77777777" w:rsidTr="00FB39E3">
        <w:trPr>
          <w:trHeight w:val="413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9B8E8" w14:textId="77777777" w:rsidR="002F7FE9" w:rsidRPr="00FB39E3" w:rsidRDefault="002F7FE9" w:rsidP="002F7FE9">
            <w:pPr>
              <w:pStyle w:val="Answer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BDD2D" w14:textId="3858650F" w:rsidR="002F7FE9" w:rsidRPr="00FB39E3" w:rsidRDefault="002F7FE9" w:rsidP="00FB39E3">
            <w:pPr>
              <w:pStyle w:val="Answer"/>
              <w:numPr>
                <w:ilvl w:val="0"/>
                <w:numId w:val="0"/>
              </w:numPr>
              <w:spacing w:before="0" w:after="0"/>
              <w:rPr>
                <w:sz w:val="21"/>
              </w:rPr>
            </w:pPr>
            <w:r w:rsidRPr="00FB39E3">
              <w:rPr>
                <w:sz w:val="21"/>
              </w:rPr>
              <w:t>Available services are too slow or unreliable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C3E3CD" w14:textId="77777777" w:rsidR="002F7FE9" w:rsidRPr="00FB39E3" w:rsidRDefault="002F7FE9" w:rsidP="002F7FE9">
            <w:pPr>
              <w:pStyle w:val="Answer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0E921" w14:textId="7CD3DBAD" w:rsidR="002F7FE9" w:rsidRPr="00FB39E3" w:rsidRDefault="002F7FE9" w:rsidP="00FB39E3">
            <w:pPr>
              <w:pStyle w:val="Answer"/>
              <w:numPr>
                <w:ilvl w:val="0"/>
                <w:numId w:val="0"/>
              </w:numPr>
              <w:spacing w:before="0" w:after="0"/>
              <w:rPr>
                <w:sz w:val="21"/>
              </w:rPr>
            </w:pPr>
            <w:r w:rsidRPr="00FB39E3">
              <w:rPr>
                <w:sz w:val="21"/>
              </w:rPr>
              <w:t>Smartphone meets internet access needs</w:t>
            </w:r>
          </w:p>
        </w:tc>
      </w:tr>
      <w:tr w:rsidR="00FB39E3" w:rsidRPr="00FB39E3" w14:paraId="6A8FA3FF" w14:textId="77777777" w:rsidTr="00FB39E3">
        <w:trPr>
          <w:trHeight w:val="4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30C58" w14:textId="77777777" w:rsidR="002F7FE9" w:rsidRPr="00FB39E3" w:rsidRDefault="002F7FE9" w:rsidP="002F7FE9">
            <w:pPr>
              <w:pStyle w:val="Answer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DA3F8" w14:textId="44C0A7EE" w:rsidR="002F7FE9" w:rsidRPr="00FB39E3" w:rsidRDefault="002F7FE9" w:rsidP="00FB39E3">
            <w:pPr>
              <w:pStyle w:val="Answer"/>
              <w:numPr>
                <w:ilvl w:val="0"/>
                <w:numId w:val="0"/>
              </w:numPr>
              <w:spacing w:before="0" w:after="0"/>
              <w:rPr>
                <w:sz w:val="21"/>
              </w:rPr>
            </w:pPr>
            <w:r w:rsidRPr="00FB39E3">
              <w:rPr>
                <w:sz w:val="21"/>
              </w:rPr>
              <w:t>Available services are too expensive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3FDE5" w14:textId="77777777" w:rsidR="002F7FE9" w:rsidRPr="00FB39E3" w:rsidRDefault="002F7FE9" w:rsidP="002F7FE9">
            <w:pPr>
              <w:pStyle w:val="Answer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85708" w14:textId="33A9E7C1" w:rsidR="002F7FE9" w:rsidRPr="00FB39E3" w:rsidRDefault="002F7FE9" w:rsidP="00FB39E3">
            <w:pPr>
              <w:pStyle w:val="Answer"/>
              <w:numPr>
                <w:ilvl w:val="0"/>
                <w:numId w:val="0"/>
              </w:numPr>
              <w:spacing w:before="0" w:after="0"/>
              <w:rPr>
                <w:sz w:val="21"/>
              </w:rPr>
            </w:pPr>
            <w:r w:rsidRPr="00FB39E3">
              <w:rPr>
                <w:sz w:val="21"/>
              </w:rPr>
              <w:t>Other reason not listed here:</w:t>
            </w:r>
          </w:p>
        </w:tc>
      </w:tr>
      <w:tr w:rsidR="00FB39E3" w:rsidRPr="00FB39E3" w14:paraId="378E1031" w14:textId="77777777" w:rsidTr="00FB39E3">
        <w:trPr>
          <w:trHeight w:val="35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530D82" w14:textId="77777777" w:rsidR="002F7FE9" w:rsidRPr="00FB39E3" w:rsidRDefault="002F7FE9" w:rsidP="002F7FE9">
            <w:pPr>
              <w:pStyle w:val="Answer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36287" w14:textId="46BA3E7E" w:rsidR="002F7FE9" w:rsidRPr="00FB39E3" w:rsidRDefault="002F7FE9" w:rsidP="00FB39E3">
            <w:pPr>
              <w:pStyle w:val="Answer"/>
              <w:numPr>
                <w:ilvl w:val="0"/>
                <w:numId w:val="0"/>
              </w:numPr>
              <w:spacing w:before="0" w:after="0"/>
              <w:rPr>
                <w:sz w:val="21"/>
              </w:rPr>
            </w:pPr>
            <w:r w:rsidRPr="00FB39E3">
              <w:rPr>
                <w:sz w:val="21"/>
              </w:rPr>
              <w:t>Broadband is not available to this location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8C810" w14:textId="777EDDE8" w:rsidR="002F7FE9" w:rsidRPr="00FB39E3" w:rsidRDefault="002F7FE9" w:rsidP="002F7FE9">
            <w:pPr>
              <w:pStyle w:val="Answer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7964E" w14:textId="7E32366B" w:rsidR="002F7FE9" w:rsidRPr="00FB39E3" w:rsidRDefault="002F7FE9" w:rsidP="002F7FE9">
            <w:pPr>
              <w:pStyle w:val="Answer"/>
              <w:numPr>
                <w:ilvl w:val="0"/>
                <w:numId w:val="0"/>
              </w:numPr>
              <w:rPr>
                <w:sz w:val="21"/>
              </w:rPr>
            </w:pPr>
          </w:p>
        </w:tc>
      </w:tr>
    </w:tbl>
    <w:p w14:paraId="45E8321D" w14:textId="0D2AA221" w:rsidR="00FB39E3" w:rsidRPr="00CC4689" w:rsidRDefault="00FB39E3" w:rsidP="004949C2">
      <w:pPr>
        <w:pStyle w:val="Heading2"/>
        <w:rPr>
          <w:color w:val="404040" w:themeColor="text1" w:themeTint="BF"/>
        </w:rPr>
      </w:pPr>
      <w:r w:rsidRPr="003571D1">
        <w:t xml:space="preserve">How many people are in your </w:t>
      </w:r>
      <w:r w:rsidR="00ED30E3" w:rsidRPr="003571D1">
        <w:t xml:space="preserve">household or organization </w:t>
      </w:r>
      <w:r w:rsidRPr="003571D1">
        <w:t>and what are their ages?</w:t>
      </w:r>
      <w:r>
        <w:t xml:space="preserve"> </w:t>
      </w:r>
      <w:r w:rsidRPr="00CC4689">
        <w:rPr>
          <w:rStyle w:val="IntenseEmphasis"/>
          <w:color w:val="404040" w:themeColor="text1" w:themeTint="BF"/>
          <w:sz w:val="20"/>
        </w:rPr>
        <w:t>Enter numbers and years of age using whole numbers only.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30"/>
        <w:gridCol w:w="2520"/>
        <w:gridCol w:w="990"/>
        <w:gridCol w:w="2240"/>
      </w:tblGrid>
      <w:tr w:rsidR="00FB39E3" w14:paraId="07FE2275" w14:textId="77777777" w:rsidTr="00C92B7B"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D760B8" w14:textId="77777777" w:rsidR="00FB39E3" w:rsidRPr="00204752" w:rsidRDefault="00FB39E3" w:rsidP="00C92B7B">
            <w:pPr>
              <w:pStyle w:val="Answer"/>
              <w:numPr>
                <w:ilvl w:val="0"/>
                <w:numId w:val="0"/>
              </w:numPr>
              <w:spacing w:before="0" w:after="60"/>
              <w:ind w:left="360" w:hanging="360"/>
              <w:jc w:val="center"/>
              <w:rPr>
                <w:sz w:val="18"/>
                <w:szCs w:val="18"/>
              </w:rPr>
            </w:pPr>
            <w:r>
              <w:t>T</w:t>
            </w:r>
            <w:r w:rsidRPr="00FE3432">
              <w:t xml:space="preserve">he number of </w:t>
            </w:r>
            <w:r>
              <w:t>people</w:t>
            </w:r>
            <w:r>
              <w:rPr>
                <w:rStyle w:val="Emphasis"/>
                <w:color w:val="3498DB"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A6590C" w14:textId="77777777" w:rsidR="00FB39E3" w:rsidRDefault="00FB39E3" w:rsidP="00C92B7B">
            <w:pPr>
              <w:pStyle w:val="Answer"/>
              <w:numPr>
                <w:ilvl w:val="0"/>
                <w:numId w:val="0"/>
              </w:numPr>
              <w:spacing w:before="0" w:after="60"/>
              <w:ind w:left="360" w:hanging="36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B2F1E9" w14:textId="77777777" w:rsidR="00FB39E3" w:rsidRDefault="00FB39E3" w:rsidP="00C92B7B">
            <w:pPr>
              <w:pStyle w:val="Answer"/>
              <w:numPr>
                <w:ilvl w:val="0"/>
                <w:numId w:val="0"/>
              </w:numPr>
              <w:spacing w:before="0" w:after="60"/>
              <w:ind w:left="360" w:hanging="360"/>
              <w:jc w:val="center"/>
            </w:pPr>
            <w:r>
              <w:t>Age of the y</w:t>
            </w:r>
            <w:r w:rsidRPr="003571D1">
              <w:t>oungest: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F7353C" w14:textId="77777777" w:rsidR="00FB39E3" w:rsidRDefault="00FB39E3" w:rsidP="00C92B7B">
            <w:pPr>
              <w:pStyle w:val="Answer"/>
              <w:numPr>
                <w:ilvl w:val="0"/>
                <w:numId w:val="0"/>
              </w:numPr>
              <w:spacing w:before="0" w:after="60"/>
              <w:ind w:left="360" w:hanging="36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C22479" w14:textId="77777777" w:rsidR="00FB39E3" w:rsidRDefault="00FB39E3" w:rsidP="00C92B7B">
            <w:pPr>
              <w:pStyle w:val="Answer"/>
              <w:numPr>
                <w:ilvl w:val="0"/>
                <w:numId w:val="0"/>
              </w:numPr>
              <w:spacing w:before="0" w:after="60"/>
              <w:ind w:left="360" w:hanging="360"/>
              <w:jc w:val="center"/>
            </w:pPr>
            <w:r>
              <w:t>Age of the o</w:t>
            </w:r>
            <w:r w:rsidRPr="003571D1">
              <w:t>ldest:</w:t>
            </w:r>
          </w:p>
        </w:tc>
      </w:tr>
      <w:tr w:rsidR="00FB39E3" w:rsidRPr="00204752" w14:paraId="5CA339A0" w14:textId="77777777" w:rsidTr="00C92B7B"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9694" w14:textId="77777777" w:rsidR="00FB39E3" w:rsidRPr="00204752" w:rsidRDefault="00FB39E3" w:rsidP="00A66E6D">
            <w:pPr>
              <w:rPr>
                <w:sz w:val="3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5A98ED2" w14:textId="77777777" w:rsidR="00FB39E3" w:rsidRPr="00204752" w:rsidRDefault="00FB39E3" w:rsidP="00A66E6D">
            <w:pPr>
              <w:rPr>
                <w:sz w:val="3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ED13" w14:textId="77777777" w:rsidR="00FB39E3" w:rsidRPr="00204752" w:rsidRDefault="00FB39E3" w:rsidP="00A66E6D">
            <w:pPr>
              <w:rPr>
                <w:sz w:val="3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510BC320" w14:textId="77777777" w:rsidR="00FB39E3" w:rsidRPr="00204752" w:rsidRDefault="00FB39E3" w:rsidP="00A66E6D">
            <w:pPr>
              <w:rPr>
                <w:sz w:val="36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891" w14:textId="77777777" w:rsidR="00FB39E3" w:rsidRPr="00204752" w:rsidRDefault="00FB39E3" w:rsidP="00A66E6D">
            <w:pPr>
              <w:rPr>
                <w:sz w:val="36"/>
              </w:rPr>
            </w:pPr>
          </w:p>
        </w:tc>
      </w:tr>
    </w:tbl>
    <w:p w14:paraId="034092E5" w14:textId="6446B561" w:rsidR="004949C2" w:rsidRPr="00CC4689" w:rsidRDefault="004949C2" w:rsidP="004949C2">
      <w:pPr>
        <w:pStyle w:val="Heading2"/>
        <w:rPr>
          <w:rStyle w:val="IntenseEmphasis"/>
          <w:color w:val="404040" w:themeColor="text1" w:themeTint="BF"/>
          <w:sz w:val="20"/>
        </w:rPr>
      </w:pPr>
      <w:r>
        <w:t xml:space="preserve">What is </w:t>
      </w:r>
      <w:r w:rsidR="001945DA">
        <w:t>the</w:t>
      </w:r>
      <w:r>
        <w:t xml:space="preserve"> primary </w:t>
      </w:r>
      <w:r w:rsidR="001945DA">
        <w:t>type of work for pay</w:t>
      </w:r>
      <w:r>
        <w:t xml:space="preserve"> </w:t>
      </w:r>
      <w:r w:rsidR="00ED30E3">
        <w:t xml:space="preserve">in </w:t>
      </w:r>
      <w:r w:rsidR="00ED30E3" w:rsidRPr="003571D1">
        <w:t>household or organization</w:t>
      </w:r>
      <w:r w:rsidRPr="003571D1">
        <w:t>?</w:t>
      </w:r>
      <w:r w:rsidRPr="00CD1DF6">
        <w:rPr>
          <w:sz w:val="20"/>
        </w:rPr>
        <w:t xml:space="preserve"> </w:t>
      </w:r>
      <w:r w:rsidRPr="00CC4689">
        <w:rPr>
          <w:rStyle w:val="IntenseEmphasis"/>
          <w:color w:val="404040" w:themeColor="text1" w:themeTint="BF"/>
          <w:sz w:val="20"/>
        </w:rPr>
        <w:t>Choose one.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310"/>
      </w:tblGrid>
      <w:tr w:rsidR="004949C2" w:rsidRPr="00E46398" w14:paraId="21943B34" w14:textId="77777777" w:rsidTr="001945DA">
        <w:trPr>
          <w:trHeight w:val="647"/>
          <w:jc w:val="center"/>
        </w:trPr>
        <w:tc>
          <w:tcPr>
            <w:tcW w:w="4590" w:type="dxa"/>
          </w:tcPr>
          <w:p w14:paraId="5F501569" w14:textId="77777777" w:rsidR="004949C2" w:rsidRPr="00E46398" w:rsidRDefault="004949C2" w:rsidP="00C526CE">
            <w:pPr>
              <w:pStyle w:val="Answer"/>
              <w:spacing w:before="0" w:after="0"/>
            </w:pPr>
            <w:r w:rsidRPr="00E46398">
              <w:t>Arts, business, management, or science</w:t>
            </w:r>
          </w:p>
          <w:p w14:paraId="1E523C29" w14:textId="77777777" w:rsidR="004949C2" w:rsidRPr="00E46398" w:rsidRDefault="004949C2" w:rsidP="00C526CE">
            <w:pPr>
              <w:pStyle w:val="Answer"/>
              <w:spacing w:before="0" w:after="0"/>
            </w:pPr>
            <w:r w:rsidRPr="00E46398">
              <w:t>Office or sales</w:t>
            </w:r>
          </w:p>
          <w:p w14:paraId="53DAA14C" w14:textId="77777777" w:rsidR="004949C2" w:rsidRPr="00E46398" w:rsidRDefault="004949C2" w:rsidP="00C526CE">
            <w:pPr>
              <w:pStyle w:val="Answer"/>
              <w:spacing w:before="0" w:after="0"/>
            </w:pPr>
            <w:r w:rsidRPr="00E46398">
              <w:t>Service</w:t>
            </w:r>
          </w:p>
        </w:tc>
        <w:tc>
          <w:tcPr>
            <w:tcW w:w="5310" w:type="dxa"/>
          </w:tcPr>
          <w:p w14:paraId="056AC77D" w14:textId="77777777" w:rsidR="004949C2" w:rsidRPr="00E46398" w:rsidRDefault="004949C2" w:rsidP="00C526CE">
            <w:pPr>
              <w:pStyle w:val="Answer"/>
              <w:spacing w:before="0" w:after="0"/>
            </w:pPr>
            <w:r w:rsidRPr="00E46398">
              <w:t>Construction, maintenance, or natural resources</w:t>
            </w:r>
          </w:p>
          <w:p w14:paraId="6C73C8F2" w14:textId="77777777" w:rsidR="004949C2" w:rsidRPr="00E46398" w:rsidRDefault="004949C2" w:rsidP="00C526CE">
            <w:pPr>
              <w:pStyle w:val="Answer"/>
              <w:spacing w:before="0" w:after="0"/>
            </w:pPr>
            <w:r w:rsidRPr="00E46398">
              <w:t>Production or transportation</w:t>
            </w:r>
          </w:p>
          <w:p w14:paraId="30F0D125" w14:textId="77777777" w:rsidR="004949C2" w:rsidRPr="00E46398" w:rsidRDefault="004949C2" w:rsidP="00C526CE">
            <w:pPr>
              <w:pStyle w:val="Answer"/>
              <w:spacing w:before="0" w:after="0"/>
            </w:pPr>
            <w:r w:rsidRPr="00E46398">
              <w:t>Retired or otherwise out of the workforce</w:t>
            </w:r>
          </w:p>
        </w:tc>
      </w:tr>
    </w:tbl>
    <w:p w14:paraId="4EB00DA9" w14:textId="315EFE14" w:rsidR="004949C2" w:rsidRPr="00CC4689" w:rsidRDefault="004949C2" w:rsidP="004949C2">
      <w:pPr>
        <w:pStyle w:val="Heading2"/>
        <w:rPr>
          <w:color w:val="404040" w:themeColor="text1" w:themeTint="BF"/>
          <w:sz w:val="20"/>
          <w:szCs w:val="20"/>
        </w:rPr>
      </w:pPr>
      <w:r w:rsidRPr="00C33ECF">
        <w:t xml:space="preserve">What is the highest level of </w:t>
      </w:r>
      <w:r w:rsidRPr="00FB39E3">
        <w:t>schooling</w:t>
      </w:r>
      <w:r w:rsidRPr="00C33ECF">
        <w:t xml:space="preserve"> </w:t>
      </w:r>
      <w:r w:rsidR="00ED30E3">
        <w:t>in</w:t>
      </w:r>
      <w:r w:rsidR="001945DA">
        <w:t xml:space="preserve"> your </w:t>
      </w:r>
      <w:r w:rsidR="00ED30E3" w:rsidRPr="003571D1">
        <w:t>household or organization</w:t>
      </w:r>
      <w:r w:rsidRPr="00C33ECF">
        <w:t>?</w:t>
      </w:r>
      <w:r>
        <w:t xml:space="preserve"> </w:t>
      </w:r>
      <w:r w:rsidRPr="00CC4689">
        <w:rPr>
          <w:rStyle w:val="IntenseEmphasis"/>
          <w:color w:val="404040" w:themeColor="text1" w:themeTint="BF"/>
          <w:sz w:val="20"/>
        </w:rPr>
        <w:t>Choose one.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220"/>
      </w:tblGrid>
      <w:tr w:rsidR="004949C2" w:rsidRPr="00E46398" w14:paraId="3BEA552B" w14:textId="77777777" w:rsidTr="001945DA">
        <w:trPr>
          <w:trHeight w:val="1151"/>
        </w:trPr>
        <w:tc>
          <w:tcPr>
            <w:tcW w:w="4590" w:type="dxa"/>
          </w:tcPr>
          <w:p w14:paraId="5308E914" w14:textId="77777777" w:rsidR="004949C2" w:rsidRPr="00E46398" w:rsidRDefault="004949C2" w:rsidP="00C526CE">
            <w:pPr>
              <w:pStyle w:val="Answer"/>
              <w:spacing w:before="0" w:after="0"/>
              <w:contextualSpacing w:val="0"/>
            </w:pPr>
            <w:r w:rsidRPr="00E46398">
              <w:t xml:space="preserve">Elementary, middle school, or some high school but did not graduate </w:t>
            </w:r>
          </w:p>
          <w:p w14:paraId="17E2988F" w14:textId="77777777" w:rsidR="004949C2" w:rsidRPr="00E46398" w:rsidRDefault="004949C2" w:rsidP="00C526CE">
            <w:pPr>
              <w:pStyle w:val="Answer"/>
              <w:spacing w:before="0" w:after="0"/>
              <w:contextualSpacing w:val="0"/>
            </w:pPr>
            <w:r w:rsidRPr="00E46398">
              <w:t>High school graduate or GED</w:t>
            </w:r>
          </w:p>
          <w:p w14:paraId="6B0355D3" w14:textId="77777777" w:rsidR="004949C2" w:rsidRPr="00E46398" w:rsidRDefault="004949C2" w:rsidP="00C526CE">
            <w:pPr>
              <w:pStyle w:val="Answer"/>
              <w:spacing w:before="0" w:after="0"/>
              <w:contextualSpacing w:val="0"/>
            </w:pPr>
            <w:r w:rsidRPr="00E46398">
              <w:t>Some college but no degree</w:t>
            </w:r>
          </w:p>
        </w:tc>
        <w:tc>
          <w:tcPr>
            <w:tcW w:w="5220" w:type="dxa"/>
          </w:tcPr>
          <w:p w14:paraId="7A008279" w14:textId="77777777" w:rsidR="004949C2" w:rsidRDefault="004949C2" w:rsidP="00C526CE">
            <w:pPr>
              <w:pStyle w:val="Answer"/>
              <w:spacing w:before="0" w:after="0"/>
              <w:contextualSpacing w:val="0"/>
            </w:pPr>
            <w:r w:rsidRPr="00E46398">
              <w:t>Associate degree</w:t>
            </w:r>
          </w:p>
          <w:p w14:paraId="009A61DC" w14:textId="77777777" w:rsidR="004949C2" w:rsidRDefault="004949C2" w:rsidP="00C526CE">
            <w:pPr>
              <w:pStyle w:val="Answer"/>
              <w:spacing w:before="0" w:after="0"/>
              <w:contextualSpacing w:val="0"/>
            </w:pPr>
            <w:proofErr w:type="gramStart"/>
            <w:r w:rsidRPr="00E46398">
              <w:t>Bachelor</w:t>
            </w:r>
            <w:proofErr w:type="gramEnd"/>
            <w:r w:rsidRPr="00E46398">
              <w:t xml:space="preserve"> degree</w:t>
            </w:r>
          </w:p>
          <w:p w14:paraId="3DA8D8D0" w14:textId="77777777" w:rsidR="004949C2" w:rsidRPr="00E46398" w:rsidRDefault="004949C2" w:rsidP="00C526CE">
            <w:pPr>
              <w:pStyle w:val="Answer"/>
              <w:spacing w:before="0" w:after="0"/>
              <w:contextualSpacing w:val="0"/>
            </w:pPr>
            <w:proofErr w:type="gramStart"/>
            <w:r w:rsidRPr="00E46398">
              <w:t>Master</w:t>
            </w:r>
            <w:proofErr w:type="gramEnd"/>
            <w:r w:rsidRPr="00E46398">
              <w:t xml:space="preserve"> degree</w:t>
            </w:r>
          </w:p>
          <w:p w14:paraId="11927DA1" w14:textId="77777777" w:rsidR="004949C2" w:rsidRPr="00E46398" w:rsidRDefault="004949C2" w:rsidP="00C526CE">
            <w:pPr>
              <w:pStyle w:val="Answer"/>
              <w:spacing w:before="0" w:after="0"/>
              <w:contextualSpacing w:val="0"/>
            </w:pPr>
            <w:r>
              <w:t>Doctorate or professional</w:t>
            </w:r>
            <w:r w:rsidRPr="00E46398">
              <w:t xml:space="preserve"> degree</w:t>
            </w:r>
          </w:p>
        </w:tc>
      </w:tr>
    </w:tbl>
    <w:p w14:paraId="1DD78C5A" w14:textId="006AFC25" w:rsidR="00FB39E3" w:rsidRPr="00214A5B" w:rsidRDefault="00FB39E3" w:rsidP="001945DA">
      <w:pPr>
        <w:pStyle w:val="Heading2"/>
        <w:spacing w:before="240" w:after="60"/>
        <w:rPr>
          <w:rStyle w:val="IntenseEmphasis"/>
          <w:i w:val="0"/>
          <w:iCs w:val="0"/>
          <w:color w:val="404040" w:themeColor="text1" w:themeTint="BF"/>
          <w:sz w:val="20"/>
        </w:rPr>
      </w:pPr>
      <w:r w:rsidRPr="003571D1">
        <w:lastRenderedPageBreak/>
        <w:t xml:space="preserve">Does anyone </w:t>
      </w:r>
      <w:r w:rsidR="001945DA">
        <w:t xml:space="preserve">in your </w:t>
      </w:r>
      <w:r w:rsidR="00ED30E3" w:rsidRPr="003571D1">
        <w:t xml:space="preserve">household or organization </w:t>
      </w:r>
      <w:r w:rsidRPr="003571D1">
        <w:t>regular</w:t>
      </w:r>
      <w:r>
        <w:t xml:space="preserve">ly </w:t>
      </w:r>
      <w:r w:rsidR="0049710D">
        <w:t>d</w:t>
      </w:r>
      <w:r>
        <w:t>o or need the following?</w:t>
      </w:r>
    </w:p>
    <w:tbl>
      <w:tblPr>
        <w:tblStyle w:val="TableGrid"/>
        <w:tblW w:w="10134" w:type="dxa"/>
        <w:jc w:val="center"/>
        <w:tblLook w:val="04A0" w:firstRow="1" w:lastRow="0" w:firstColumn="1" w:lastColumn="0" w:noHBand="0" w:noVBand="1"/>
      </w:tblPr>
      <w:tblGrid>
        <w:gridCol w:w="3086"/>
        <w:gridCol w:w="1513"/>
        <w:gridCol w:w="1473"/>
        <w:gridCol w:w="1349"/>
        <w:gridCol w:w="1289"/>
        <w:gridCol w:w="1424"/>
      </w:tblGrid>
      <w:tr w:rsidR="00C73E47" w:rsidRPr="00214A5B" w14:paraId="0E418667" w14:textId="77777777" w:rsidTr="00F320DB">
        <w:trPr>
          <w:jc w:val="center"/>
        </w:trPr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14:paraId="49B54733" w14:textId="0B1C987D" w:rsidR="00C73E47" w:rsidRPr="00214A5B" w:rsidRDefault="00C73E47" w:rsidP="00C73E47">
            <w:pPr>
              <w:pStyle w:val="NoSpacing"/>
              <w:rPr>
                <w:sz w:val="21"/>
                <w:szCs w:val="16"/>
              </w:rPr>
            </w:pPr>
            <w:r w:rsidRPr="00CC4689">
              <w:rPr>
                <w:rStyle w:val="IntenseEmphasis"/>
                <w:color w:val="404040" w:themeColor="text1" w:themeTint="BF"/>
                <w:sz w:val="20"/>
              </w:rPr>
              <w:t>Please, choose</w:t>
            </w:r>
            <w:r>
              <w:rPr>
                <w:rStyle w:val="IntenseEmphasis"/>
                <w:color w:val="404040" w:themeColor="text1" w:themeTint="BF"/>
                <w:sz w:val="20"/>
              </w:rPr>
              <w:t xml:space="preserve"> one</w:t>
            </w:r>
            <w:r w:rsidRPr="00CC4689">
              <w:rPr>
                <w:rStyle w:val="IntenseEmphasis"/>
                <w:color w:val="404040" w:themeColor="text1" w:themeTint="BF"/>
                <w:sz w:val="20"/>
              </w:rPr>
              <w:t xml:space="preserve"> in each row.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A794386" w14:textId="77777777" w:rsidR="00C73E47" w:rsidRPr="00214A5B" w:rsidRDefault="00C73E47" w:rsidP="00C73E47">
            <w:pPr>
              <w:pStyle w:val="NoSpacing"/>
              <w:jc w:val="center"/>
              <w:rPr>
                <w:sz w:val="21"/>
                <w:szCs w:val="16"/>
              </w:rPr>
            </w:pPr>
            <w:r w:rsidRPr="00214A5B">
              <w:rPr>
                <w:sz w:val="21"/>
                <w:szCs w:val="16"/>
              </w:rPr>
              <w:t>Once a year or less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292036E9" w14:textId="77777777" w:rsidR="00C73E47" w:rsidRPr="00214A5B" w:rsidRDefault="00C73E47" w:rsidP="00C73E47">
            <w:pPr>
              <w:pStyle w:val="NoSpacing"/>
              <w:jc w:val="center"/>
              <w:rPr>
                <w:sz w:val="21"/>
                <w:szCs w:val="16"/>
              </w:rPr>
            </w:pPr>
            <w:r w:rsidRPr="00214A5B">
              <w:rPr>
                <w:sz w:val="21"/>
                <w:szCs w:val="16"/>
              </w:rPr>
              <w:t>A few times a year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E74A35" w14:textId="77777777" w:rsidR="00C73E47" w:rsidRPr="00214A5B" w:rsidRDefault="00C73E47" w:rsidP="00C73E47">
            <w:pPr>
              <w:pStyle w:val="NoSpacing"/>
              <w:jc w:val="center"/>
              <w:rPr>
                <w:sz w:val="21"/>
                <w:szCs w:val="16"/>
              </w:rPr>
            </w:pPr>
            <w:r w:rsidRPr="00214A5B">
              <w:rPr>
                <w:sz w:val="21"/>
                <w:szCs w:val="16"/>
              </w:rPr>
              <w:t>About once a month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16AA9E" w14:textId="77777777" w:rsidR="00C73E47" w:rsidRPr="00214A5B" w:rsidRDefault="00C73E47" w:rsidP="00C73E47">
            <w:pPr>
              <w:pStyle w:val="NoSpacing"/>
              <w:jc w:val="center"/>
              <w:rPr>
                <w:sz w:val="21"/>
                <w:szCs w:val="16"/>
              </w:rPr>
            </w:pPr>
            <w:r w:rsidRPr="00214A5B">
              <w:rPr>
                <w:sz w:val="21"/>
                <w:szCs w:val="16"/>
              </w:rPr>
              <w:t>About once a week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9C67A8" w14:textId="77777777" w:rsidR="00C73E47" w:rsidRPr="00214A5B" w:rsidRDefault="00C73E47" w:rsidP="00C73E47">
            <w:pPr>
              <w:pStyle w:val="NoSpacing"/>
              <w:jc w:val="center"/>
              <w:rPr>
                <w:sz w:val="21"/>
                <w:szCs w:val="16"/>
              </w:rPr>
            </w:pPr>
            <w:r w:rsidRPr="00214A5B">
              <w:rPr>
                <w:sz w:val="21"/>
                <w:szCs w:val="16"/>
              </w:rPr>
              <w:t>More than once a week</w:t>
            </w:r>
          </w:p>
        </w:tc>
      </w:tr>
      <w:tr w:rsidR="00214A5B" w:rsidRPr="00214A5B" w14:paraId="293D98E1" w14:textId="77777777" w:rsidTr="00F320DB">
        <w:trPr>
          <w:jc w:val="center"/>
        </w:trPr>
        <w:tc>
          <w:tcPr>
            <w:tcW w:w="3086" w:type="dxa"/>
            <w:tcBorders>
              <w:bottom w:val="single" w:sz="4" w:space="0" w:color="auto"/>
              <w:right w:val="nil"/>
            </w:tcBorders>
          </w:tcPr>
          <w:p w14:paraId="02CDE641" w14:textId="77777777" w:rsidR="00214A5B" w:rsidRPr="00214A5B" w:rsidRDefault="00214A5B" w:rsidP="006536FD">
            <w:pPr>
              <w:rPr>
                <w:rFonts w:eastAsia="Times New Roman"/>
              </w:rPr>
            </w:pPr>
            <w:r w:rsidRPr="00214A5B">
              <w:rPr>
                <w:rFonts w:eastAsia="Times New Roman"/>
              </w:rPr>
              <w:t>Consult a healthcare professional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06EE02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  <w:tc>
          <w:tcPr>
            <w:tcW w:w="14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E58485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1998DD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0A391E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143DFDC8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</w:tr>
      <w:tr w:rsidR="00214A5B" w:rsidRPr="00214A5B" w14:paraId="6912AD59" w14:textId="77777777" w:rsidTr="00F320DB">
        <w:trPr>
          <w:jc w:val="center"/>
        </w:trPr>
        <w:tc>
          <w:tcPr>
            <w:tcW w:w="3086" w:type="dxa"/>
            <w:tcBorders>
              <w:bottom w:val="single" w:sz="4" w:space="0" w:color="auto"/>
              <w:right w:val="nil"/>
            </w:tcBorders>
          </w:tcPr>
          <w:p w14:paraId="3B1EC48F" w14:textId="77777777" w:rsidR="00214A5B" w:rsidRPr="00214A5B" w:rsidRDefault="00214A5B" w:rsidP="006536FD">
            <w:pPr>
              <w:rPr>
                <w:rFonts w:eastAsia="Times New Roman"/>
              </w:rPr>
            </w:pPr>
            <w:r w:rsidRPr="00214A5B">
              <w:rPr>
                <w:rFonts w:eastAsia="Times New Roman"/>
              </w:rPr>
              <w:t>Do online schoolwork or training at home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676D1B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  <w:tc>
          <w:tcPr>
            <w:tcW w:w="14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D15F66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45CDE8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F90ECD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58B9C04A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</w:tr>
      <w:tr w:rsidR="00214A5B" w:rsidRPr="00214A5B" w14:paraId="08C05E0C" w14:textId="77777777" w:rsidTr="00F320DB">
        <w:trPr>
          <w:jc w:val="center"/>
        </w:trPr>
        <w:tc>
          <w:tcPr>
            <w:tcW w:w="3086" w:type="dxa"/>
            <w:tcBorders>
              <w:bottom w:val="single" w:sz="4" w:space="0" w:color="auto"/>
              <w:right w:val="nil"/>
            </w:tcBorders>
          </w:tcPr>
          <w:p w14:paraId="0C9120B4" w14:textId="3D419CED" w:rsidR="00214A5B" w:rsidRPr="00214A5B" w:rsidRDefault="00214A5B" w:rsidP="006536FD">
            <w:pPr>
              <w:rPr>
                <w:rFonts w:eastAsia="Times New Roman"/>
              </w:rPr>
            </w:pPr>
            <w:r w:rsidRPr="00214A5B">
              <w:rPr>
                <w:rFonts w:eastAsia="Times New Roman"/>
              </w:rPr>
              <w:t xml:space="preserve">Do home-based business, contract or </w:t>
            </w:r>
            <w:r w:rsidR="001945DA">
              <w:rPr>
                <w:rFonts w:eastAsia="Times New Roman"/>
              </w:rPr>
              <w:t>“</w:t>
            </w:r>
            <w:r w:rsidRPr="00214A5B">
              <w:rPr>
                <w:rFonts w:eastAsia="Times New Roman"/>
              </w:rPr>
              <w:t>gig</w:t>
            </w:r>
            <w:r w:rsidR="001945DA">
              <w:rPr>
                <w:rFonts w:eastAsia="Times New Roman"/>
              </w:rPr>
              <w:t>”</w:t>
            </w:r>
            <w:r w:rsidRPr="00214A5B">
              <w:rPr>
                <w:rFonts w:eastAsia="Times New Roman"/>
              </w:rPr>
              <w:t xml:space="preserve"> work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A0460C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  <w:tc>
          <w:tcPr>
            <w:tcW w:w="14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AC1E17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0B2922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35A97C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37B3D35D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</w:tr>
      <w:tr w:rsidR="00214A5B" w:rsidRPr="00214A5B" w14:paraId="1B91AF7F" w14:textId="77777777" w:rsidTr="00F320DB">
        <w:trPr>
          <w:jc w:val="center"/>
        </w:trPr>
        <w:tc>
          <w:tcPr>
            <w:tcW w:w="3086" w:type="dxa"/>
            <w:tcBorders>
              <w:right w:val="nil"/>
            </w:tcBorders>
          </w:tcPr>
          <w:p w14:paraId="56E49BDE" w14:textId="77777777" w:rsidR="00214A5B" w:rsidRPr="00214A5B" w:rsidRDefault="00214A5B" w:rsidP="006536FD">
            <w:pPr>
              <w:rPr>
                <w:rFonts w:eastAsia="Times New Roman"/>
              </w:rPr>
            </w:pPr>
            <w:r w:rsidRPr="00214A5B">
              <w:rPr>
                <w:rFonts w:eastAsia="Times New Roman"/>
              </w:rPr>
              <w:t>Telecommute, work from home as an employee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14:paraId="1B3C859E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  <w:tc>
          <w:tcPr>
            <w:tcW w:w="1473" w:type="dxa"/>
            <w:tcBorders>
              <w:left w:val="nil"/>
              <w:right w:val="nil"/>
            </w:tcBorders>
            <w:vAlign w:val="center"/>
          </w:tcPr>
          <w:p w14:paraId="7BDEBC70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AEFFDD0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3E8E868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928C170" w14:textId="77777777" w:rsidR="00214A5B" w:rsidRPr="00214A5B" w:rsidRDefault="00214A5B" w:rsidP="00214A5B">
            <w:pPr>
              <w:jc w:val="center"/>
              <w:rPr>
                <w:rFonts w:eastAsia="Times New Roman"/>
              </w:rPr>
            </w:pPr>
            <w:r w:rsidRPr="00214A5B">
              <w:sym w:font="Wingdings" w:char="F0A1"/>
            </w:r>
          </w:p>
        </w:tc>
      </w:tr>
    </w:tbl>
    <w:p w14:paraId="51DFFBE9" w14:textId="4051C4C9" w:rsidR="004949C2" w:rsidRPr="00F453C4" w:rsidRDefault="004949C2" w:rsidP="001945DA">
      <w:pPr>
        <w:pStyle w:val="Heading2"/>
        <w:spacing w:before="240" w:after="60"/>
        <w:rPr>
          <w:rStyle w:val="IntenseEmphasis"/>
          <w:i w:val="0"/>
          <w:iCs w:val="0"/>
          <w:color w:val="auto"/>
          <w:sz w:val="20"/>
        </w:rPr>
      </w:pPr>
      <w:r>
        <w:t xml:space="preserve">How important or useful is the internet in your </w:t>
      </w:r>
      <w:r w:rsidR="00ED30E3" w:rsidRPr="003571D1">
        <w:t>household or organization</w:t>
      </w:r>
      <w:r>
        <w:t xml:space="preserve">? </w:t>
      </w:r>
    </w:p>
    <w:tbl>
      <w:tblPr>
        <w:tblStyle w:val="Tabelacomgrade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955"/>
        <w:gridCol w:w="1440"/>
        <w:gridCol w:w="1261"/>
        <w:gridCol w:w="1440"/>
        <w:gridCol w:w="1271"/>
        <w:gridCol w:w="705"/>
      </w:tblGrid>
      <w:tr w:rsidR="00C73E47" w:rsidRPr="002F7FE9" w14:paraId="4553E435" w14:textId="77777777" w:rsidTr="006D16D1">
        <w:trPr>
          <w:trHeight w:val="43"/>
        </w:trPr>
        <w:tc>
          <w:tcPr>
            <w:tcW w:w="19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14:paraId="18CFFD9A" w14:textId="65CD65E6" w:rsidR="00C73E47" w:rsidRPr="002F7FE9" w:rsidRDefault="00C73E47" w:rsidP="006D16D1">
            <w:pPr>
              <w:rPr>
                <w:sz w:val="20"/>
              </w:rPr>
            </w:pPr>
            <w:r w:rsidRPr="00CC4689">
              <w:rPr>
                <w:rStyle w:val="IntenseEmphasis"/>
                <w:color w:val="404040" w:themeColor="text1" w:themeTint="BF"/>
                <w:sz w:val="20"/>
              </w:rPr>
              <w:t>Please, choose</w:t>
            </w:r>
            <w:r>
              <w:rPr>
                <w:rStyle w:val="IntenseEmphasis"/>
                <w:color w:val="404040" w:themeColor="text1" w:themeTint="BF"/>
                <w:sz w:val="20"/>
              </w:rPr>
              <w:t xml:space="preserve"> one</w:t>
            </w:r>
            <w:r w:rsidRPr="00CC4689">
              <w:rPr>
                <w:rStyle w:val="IntenseEmphasis"/>
                <w:color w:val="404040" w:themeColor="text1" w:themeTint="BF"/>
                <w:sz w:val="20"/>
              </w:rPr>
              <w:t xml:space="preserve"> in each row.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14:paraId="7E40BC42" w14:textId="77777777" w:rsidR="00C73E47" w:rsidRPr="002F7FE9" w:rsidRDefault="00C73E47" w:rsidP="00C73E47">
            <w:pPr>
              <w:pStyle w:val="Answer2"/>
              <w:rPr>
                <w:rFonts w:eastAsia="Times New Roman"/>
                <w:sz w:val="20"/>
              </w:rPr>
            </w:pPr>
            <w:r>
              <w:rPr>
                <w:rFonts w:eastAsia="Times New Roman"/>
              </w:rPr>
              <w:t>Extremely or essential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14:paraId="14831C7A" w14:textId="77777777" w:rsidR="00C73E47" w:rsidRPr="002F7FE9" w:rsidRDefault="00C73E47" w:rsidP="00C73E47">
            <w:pPr>
              <w:pStyle w:val="Answer2"/>
              <w:rPr>
                <w:rFonts w:eastAsia="Times New Roman"/>
                <w:sz w:val="20"/>
              </w:rPr>
            </w:pPr>
            <w:r>
              <w:rPr>
                <w:rFonts w:eastAsia="Times New Roman"/>
              </w:rPr>
              <w:t>Very but not essential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14:paraId="04E82866" w14:textId="77777777" w:rsidR="00C73E47" w:rsidRPr="002F7FE9" w:rsidRDefault="00C73E47" w:rsidP="00C73E47">
            <w:pPr>
              <w:pStyle w:val="Answer2"/>
              <w:rPr>
                <w:rFonts w:eastAsia="Times New Roman"/>
                <w:sz w:val="20"/>
              </w:rPr>
            </w:pPr>
            <w:r>
              <w:rPr>
                <w:rFonts w:eastAsia="Times New Roman"/>
              </w:rPr>
              <w:t>Helpful but not important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14:paraId="59628DBF" w14:textId="77777777" w:rsidR="00C73E47" w:rsidRPr="002F7FE9" w:rsidRDefault="00C73E47" w:rsidP="00C73E47">
            <w:pPr>
              <w:pStyle w:val="Answer2"/>
              <w:rPr>
                <w:rFonts w:eastAsia="Times New Roman"/>
                <w:sz w:val="20"/>
              </w:rPr>
            </w:pPr>
            <w:r>
              <w:rPr>
                <w:rFonts w:eastAsia="Times New Roman"/>
              </w:rPr>
              <w:t>Minimally useful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14:paraId="34E4B72C" w14:textId="77777777" w:rsidR="00C73E47" w:rsidRPr="002F7FE9" w:rsidRDefault="00C73E47" w:rsidP="00C73E47">
            <w:pPr>
              <w:pStyle w:val="Answer2"/>
              <w:rPr>
                <w:rFonts w:eastAsia="Times New Roman"/>
                <w:sz w:val="20"/>
              </w:rPr>
            </w:pPr>
            <w:r>
              <w:rPr>
                <w:rFonts w:eastAsia="Times New Roman"/>
              </w:rPr>
              <w:t>Of no use</w:t>
            </w:r>
          </w:p>
        </w:tc>
      </w:tr>
      <w:tr w:rsidR="00C73E47" w:rsidRPr="003571D1" w14:paraId="547252D4" w14:textId="77777777" w:rsidTr="00F320DB">
        <w:trPr>
          <w:trHeight w:val="4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E669B32" w14:textId="77777777" w:rsidR="00C73E47" w:rsidRPr="003571D1" w:rsidRDefault="00C73E47" w:rsidP="00C73E47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</w:rPr>
              <w:t>Finding and/or buying products or services</w:t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5CB41F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62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C76AC67" w14:textId="77777777" w:rsidR="00C73E47" w:rsidRPr="00A514CF" w:rsidRDefault="00C73E47" w:rsidP="00C73E47">
            <w:pPr>
              <w:tabs>
                <w:tab w:val="left" w:pos="660"/>
              </w:tabs>
              <w:jc w:val="center"/>
            </w:pPr>
            <w:r>
              <w:sym w:font="Wingdings" w:char="F0A1"/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FC0CC87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63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2732592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675134E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</w:tr>
      <w:tr w:rsidR="00C73E47" w:rsidRPr="003571D1" w14:paraId="27401772" w14:textId="77777777" w:rsidTr="00F320DB">
        <w:trPr>
          <w:trHeight w:val="4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0E07166" w14:textId="77777777" w:rsidR="00C73E47" w:rsidRPr="003571D1" w:rsidRDefault="00C73E47" w:rsidP="00C73E47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</w:rPr>
              <w:t>Generating income or selling things</w:t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D6B1C7C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62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130B75D" w14:textId="77777777" w:rsidR="00C73E47" w:rsidRPr="00A514CF" w:rsidRDefault="00C73E47" w:rsidP="00C73E47">
            <w:pPr>
              <w:tabs>
                <w:tab w:val="left" w:pos="750"/>
              </w:tabs>
              <w:jc w:val="center"/>
            </w:pPr>
            <w:r>
              <w:sym w:font="Wingdings" w:char="F0A1"/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4F71712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63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63CCE6D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5C810FA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</w:tr>
      <w:tr w:rsidR="00C73E47" w:rsidRPr="003571D1" w14:paraId="313EECBB" w14:textId="77777777" w:rsidTr="00F320DB">
        <w:trPr>
          <w:trHeight w:val="4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0D034F9" w14:textId="77777777" w:rsidR="00C73E47" w:rsidRPr="003571D1" w:rsidRDefault="00C73E47" w:rsidP="00C73E47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</w:rPr>
              <w:t>Getting information for general purposes</w:t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E8D1604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62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5925DF5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B2B7D4A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63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E7227F9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C7435C1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</w:tr>
      <w:tr w:rsidR="00C73E47" w:rsidRPr="003571D1" w14:paraId="45D2A069" w14:textId="77777777" w:rsidTr="00F320DB">
        <w:trPr>
          <w:trHeight w:val="4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60C7D93" w14:textId="77777777" w:rsidR="00C73E47" w:rsidRPr="003571D1" w:rsidRDefault="00C73E47" w:rsidP="00C73E47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</w:rPr>
              <w:t>Getting information for special interests or hobbies</w:t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83A60B8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62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29D5766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92EB4C0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63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FD91BA3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7064003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</w:tr>
      <w:tr w:rsidR="00C73E47" w:rsidRPr="003571D1" w14:paraId="59B66EF6" w14:textId="77777777" w:rsidTr="00F320DB">
        <w:trPr>
          <w:trHeight w:val="4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C60B695" w14:textId="77777777" w:rsidR="00C73E47" w:rsidRPr="003571D1" w:rsidRDefault="00C73E47" w:rsidP="00C73E47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</w:rPr>
              <w:t>Learning, making money, or staying healthy</w:t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549552F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62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955CADC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B542B24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63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7080062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90396A1" w14:textId="77777777" w:rsidR="00C73E47" w:rsidRPr="00A514CF" w:rsidRDefault="00C73E47" w:rsidP="00C73E47">
            <w:pPr>
              <w:jc w:val="center"/>
            </w:pPr>
            <w:r>
              <w:sym w:font="Wingdings" w:char="F0A1"/>
            </w:r>
          </w:p>
        </w:tc>
      </w:tr>
      <w:tr w:rsidR="00C73E47" w:rsidRPr="003571D1" w14:paraId="7C6288E8" w14:textId="77777777" w:rsidTr="00F320DB">
        <w:trPr>
          <w:trHeight w:val="43"/>
        </w:trPr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CBB05A" w14:textId="77777777" w:rsidR="00C73E47" w:rsidRDefault="00C73E47" w:rsidP="00C73E47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</w:rPr>
              <w:t>Staying in touch with family and friends</w:t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39567F" w14:textId="77777777" w:rsidR="00C73E47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62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B80BE6" w14:textId="77777777" w:rsidR="00C73E47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AD2E27" w14:textId="77777777" w:rsidR="00C73E47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63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D05F77" w14:textId="77777777" w:rsidR="00C73E47" w:rsidRDefault="00C73E47" w:rsidP="00C73E47">
            <w:pPr>
              <w:jc w:val="center"/>
            </w:pPr>
            <w:r>
              <w:sym w:font="Wingdings" w:char="F0A1"/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EB3525" w14:textId="77777777" w:rsidR="00C73E47" w:rsidRDefault="00C73E47" w:rsidP="00C73E47">
            <w:pPr>
              <w:jc w:val="center"/>
            </w:pPr>
            <w:r>
              <w:sym w:font="Wingdings" w:char="F0A1"/>
            </w:r>
          </w:p>
        </w:tc>
      </w:tr>
    </w:tbl>
    <w:p w14:paraId="2193FCDC" w14:textId="312E4EB8" w:rsidR="003F1FA7" w:rsidRPr="003F1FA7" w:rsidRDefault="00286497" w:rsidP="003F1FA7">
      <w:pPr>
        <w:pStyle w:val="Heading2"/>
        <w:spacing w:before="240" w:after="60"/>
        <w:rPr>
          <w:i/>
          <w:iCs/>
          <w:color w:val="404040" w:themeColor="text1" w:themeTint="BF"/>
          <w:sz w:val="20"/>
        </w:rPr>
      </w:pPr>
      <w:r>
        <w:t xml:space="preserve">How much would </w:t>
      </w:r>
      <w:r w:rsidR="00ED30E3" w:rsidRPr="003571D1">
        <w:t>household or organization</w:t>
      </w:r>
      <w:r w:rsidR="00ED30E3">
        <w:t xml:space="preserve"> </w:t>
      </w:r>
      <w:r>
        <w:t xml:space="preserve">be willing to pay per month </w:t>
      </w:r>
      <w:r w:rsidR="001945DA">
        <w:t>internet service?</w:t>
      </w:r>
    </w:p>
    <w:tbl>
      <w:tblPr>
        <w:tblStyle w:val="Tabelacomgrade1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6285"/>
        <w:gridCol w:w="1977"/>
        <w:gridCol w:w="1779"/>
      </w:tblGrid>
      <w:tr w:rsidR="00725E80" w:rsidRPr="00AF15FC" w14:paraId="2C1DE5B6" w14:textId="77777777" w:rsidTr="00F320D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0E5BBF3" w14:textId="2CB015ED" w:rsidR="003F1FA7" w:rsidRPr="00AF15FC" w:rsidRDefault="009C7AB5" w:rsidP="00AF15FC">
            <w:pPr>
              <w:pStyle w:val="Answer2"/>
            </w:pPr>
            <w:r>
              <w:rPr>
                <w:rStyle w:val="IntenseEmphasis"/>
                <w:color w:val="404040" w:themeColor="text1" w:themeTint="BF"/>
                <w:sz w:val="20"/>
              </w:rPr>
              <w:t>Provide an</w:t>
            </w:r>
            <w:r w:rsidR="00B66EC5">
              <w:rPr>
                <w:rStyle w:val="IntenseEmphasis"/>
                <w:color w:val="404040" w:themeColor="text1" w:themeTint="BF"/>
              </w:rPr>
              <w:t xml:space="preserve"> amount for excellent and terrible service </w:t>
            </w:r>
            <w:r w:rsidR="005A1A36">
              <w:rPr>
                <w:rStyle w:val="IntenseEmphasis"/>
                <w:color w:val="404040" w:themeColor="text1" w:themeTint="BF"/>
              </w:rPr>
              <w:t>for each option</w:t>
            </w:r>
            <w:r w:rsidR="00725E80" w:rsidRPr="00CC4689">
              <w:rPr>
                <w:rStyle w:val="IntenseEmphasis"/>
                <w:color w:val="404040" w:themeColor="text1" w:themeTint="BF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86835A9" w14:textId="77777777" w:rsidR="003F1FA7" w:rsidRPr="00AF15FC" w:rsidRDefault="003F1FA7" w:rsidP="00AF15FC">
            <w:pPr>
              <w:pStyle w:val="Answer2"/>
              <w:rPr>
                <w:rFonts w:eastAsia="Times New Roman"/>
              </w:rPr>
            </w:pPr>
            <w:r w:rsidRPr="00AF15FC">
              <w:rPr>
                <w:rFonts w:eastAsia="Times New Roman"/>
              </w:rPr>
              <w:t>EXCELLENT service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50DF932C" w14:textId="77777777" w:rsidR="003F1FA7" w:rsidRPr="00AF15FC" w:rsidRDefault="003F1FA7" w:rsidP="00AF15FC">
            <w:pPr>
              <w:pStyle w:val="Answer2"/>
              <w:rPr>
                <w:rFonts w:eastAsia="Times New Roman"/>
              </w:rPr>
            </w:pPr>
            <w:r w:rsidRPr="00AF15FC">
              <w:rPr>
                <w:rFonts w:eastAsia="Times New Roman"/>
              </w:rPr>
              <w:t>TERRIBLE service</w:t>
            </w:r>
          </w:p>
        </w:tc>
      </w:tr>
      <w:tr w:rsidR="005A1A36" w14:paraId="66DFEB6D" w14:textId="77777777" w:rsidTr="00F32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2025215" w14:textId="77777777" w:rsidR="003F1FA7" w:rsidRDefault="003F1FA7" w:rsidP="003F1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 Mbps - Enough for checking email and searches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E13B6BB" w14:textId="60BCC0F8" w:rsidR="003F1FA7" w:rsidRDefault="00AF15FC" w:rsidP="00F320DB">
            <w:pPr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5563299" w14:textId="1AC2317E" w:rsidR="003F1FA7" w:rsidRDefault="00AF15FC" w:rsidP="00F320DB">
            <w:pPr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</w:p>
        </w:tc>
      </w:tr>
      <w:tr w:rsidR="005A1A36" w14:paraId="28878E5A" w14:textId="77777777" w:rsidTr="00F32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7579841" w14:textId="77777777" w:rsidR="003F1FA7" w:rsidRDefault="003F1FA7" w:rsidP="003F1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25/3 Mbps - Good for surfing the web without lag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678BF6B" w14:textId="4443CFD9" w:rsidR="003F1FA7" w:rsidRDefault="00AF15FC" w:rsidP="00F320DB">
            <w:pPr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154427D" w14:textId="26F16B64" w:rsidR="003F1FA7" w:rsidRDefault="00AF15FC" w:rsidP="00F320DB">
            <w:pPr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</w:p>
        </w:tc>
      </w:tr>
      <w:tr w:rsidR="005A1A36" w14:paraId="7A1BC963" w14:textId="77777777" w:rsidTr="00F32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36CDD79" w14:textId="77777777" w:rsidR="003F1FA7" w:rsidRDefault="003F1FA7" w:rsidP="003F1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100/10 Mbps - Best for gaming and streaming video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2794F70" w14:textId="788984EE" w:rsidR="003F1FA7" w:rsidRDefault="00AF15FC" w:rsidP="00F320DB">
            <w:pPr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2E9457D" w14:textId="16B1B326" w:rsidR="003F1FA7" w:rsidRDefault="00AF15FC" w:rsidP="00F320DB">
            <w:pPr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</w:p>
        </w:tc>
      </w:tr>
      <w:tr w:rsidR="005A1A36" w14:paraId="6BBBC30C" w14:textId="77777777" w:rsidTr="00F32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709DA45" w14:textId="77777777" w:rsidR="003F1FA7" w:rsidRDefault="003F1FA7" w:rsidP="003F1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300/30 Mbps - Supports multiple interactive video sessions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00753EB" w14:textId="4EBD9B24" w:rsidR="003F1FA7" w:rsidRDefault="00AF15FC" w:rsidP="00F320DB">
            <w:pPr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42B49D1" w14:textId="3A3267C9" w:rsidR="003F1FA7" w:rsidRDefault="00AF15FC" w:rsidP="00F320DB">
            <w:pPr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</w:p>
        </w:tc>
      </w:tr>
      <w:tr w:rsidR="005A1A36" w14:paraId="21089488" w14:textId="77777777" w:rsidTr="00F320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D368152" w14:textId="77777777" w:rsidR="003F1FA7" w:rsidRDefault="003F1FA7" w:rsidP="003F1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1000/1000 Mbps or 1 Gbps - Super fast broadband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F0BF83C" w14:textId="5AF59782" w:rsidR="003F1FA7" w:rsidRDefault="00AF15FC" w:rsidP="00F320DB">
            <w:pPr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93F00A6" w14:textId="3AC45F97" w:rsidR="003F1FA7" w:rsidRDefault="00AF15FC" w:rsidP="00F320DB">
            <w:pPr>
              <w:ind w:left="180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</w:p>
        </w:tc>
      </w:tr>
    </w:tbl>
    <w:p w14:paraId="53AE5C0F" w14:textId="38DAA315" w:rsidR="0016642A" w:rsidRPr="001945DA" w:rsidRDefault="001945DA" w:rsidP="001945DA">
      <w:pPr>
        <w:spacing w:before="240"/>
        <w:contextualSpacing w:val="0"/>
        <w:jc w:val="center"/>
        <w:rPr>
          <w:rFonts w:eastAsia="Times New Roman"/>
          <w:color w:val="000000" w:themeColor="text1"/>
          <w:sz w:val="18"/>
          <w:szCs w:val="18"/>
        </w:rPr>
      </w:pPr>
      <w:r w:rsidRPr="001945DA">
        <w:rPr>
          <w:rFonts w:eastAsia="Times New Roman"/>
          <w:color w:val="000000" w:themeColor="text1"/>
          <w:sz w:val="18"/>
          <w:szCs w:val="18"/>
        </w:rPr>
        <w:t>Fold and Seal Here to Return by Mail</w:t>
      </w:r>
    </w:p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3875"/>
        <w:gridCol w:w="1160"/>
      </w:tblGrid>
      <w:tr w:rsidR="00D832FE" w:rsidRPr="00D832FE" w14:paraId="1B9AFCF4" w14:textId="77777777" w:rsidTr="00FF2202">
        <w:trPr>
          <w:trHeight w:val="1134"/>
        </w:trPr>
        <w:tc>
          <w:tcPr>
            <w:tcW w:w="5035" w:type="dxa"/>
          </w:tcPr>
          <w:p w14:paraId="43A63D98" w14:textId="043CA99A" w:rsidR="00D832FE" w:rsidRPr="00D832FE" w:rsidRDefault="00F3059C" w:rsidP="00E06AC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Return Address</w:t>
            </w:r>
          </w:p>
        </w:tc>
        <w:tc>
          <w:tcPr>
            <w:tcW w:w="3875" w:type="dxa"/>
          </w:tcPr>
          <w:p w14:paraId="7B7CAC23" w14:textId="282471B4" w:rsidR="00D832FE" w:rsidRPr="00D832FE" w:rsidRDefault="00D832FE" w:rsidP="00E06AC8">
            <w:pPr>
              <w:rPr>
                <w:rFonts w:eastAsia="Times New Roman"/>
                <w:sz w:val="22"/>
              </w:rPr>
            </w:pPr>
          </w:p>
        </w:tc>
        <w:tc>
          <w:tcPr>
            <w:tcW w:w="1160" w:type="dxa"/>
            <w:vAlign w:val="center"/>
          </w:tcPr>
          <w:p w14:paraId="5B95C45D" w14:textId="192AC7BB" w:rsidR="00D832FE" w:rsidRPr="00D832FE" w:rsidRDefault="00D832FE" w:rsidP="00D832FE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Place Stamp Here</w:t>
            </w:r>
          </w:p>
        </w:tc>
      </w:tr>
    </w:tbl>
    <w:p w14:paraId="28245EDF" w14:textId="6CF9948D" w:rsidR="00FF2202" w:rsidRDefault="00962A29" w:rsidP="00FF2202">
      <w:pPr>
        <w:ind w:left="3540"/>
        <w:rPr>
          <w:rFonts w:eastAsia="Times New Roman"/>
        </w:rPr>
      </w:pPr>
      <w:r>
        <w:rPr>
          <w:rFonts w:eastAsia="Times New Roman"/>
        </w:rPr>
        <w:t>City of Carson</w:t>
      </w:r>
    </w:p>
    <w:p w14:paraId="3DC4DFBB" w14:textId="1498FBA8" w:rsidR="00962A29" w:rsidRDefault="00962A29" w:rsidP="00FF2202">
      <w:pPr>
        <w:ind w:left="3540"/>
        <w:rPr>
          <w:rFonts w:eastAsia="Times New Roman"/>
        </w:rPr>
      </w:pPr>
      <w:r>
        <w:rPr>
          <w:rFonts w:eastAsia="Times New Roman"/>
        </w:rPr>
        <w:t xml:space="preserve">701 E. Carson Street </w:t>
      </w:r>
    </w:p>
    <w:p w14:paraId="4BFB0A43" w14:textId="27DC36C6" w:rsidR="00962A29" w:rsidRDefault="00962A29" w:rsidP="00FF2202">
      <w:pPr>
        <w:ind w:left="3540"/>
        <w:rPr>
          <w:rFonts w:eastAsia="Times New Roman"/>
        </w:rPr>
      </w:pPr>
      <w:r>
        <w:rPr>
          <w:rFonts w:eastAsia="Times New Roman"/>
        </w:rPr>
        <w:t>Carson, CA 90745</w:t>
      </w:r>
    </w:p>
    <w:p w14:paraId="462E0E6A" w14:textId="0AE28798" w:rsidR="00962A29" w:rsidRDefault="00962A29" w:rsidP="00FF2202">
      <w:pPr>
        <w:ind w:left="3540"/>
        <w:rPr>
          <w:rFonts w:eastAsia="Times New Roman"/>
        </w:rPr>
      </w:pPr>
      <w:r>
        <w:rPr>
          <w:rFonts w:eastAsia="Times New Roman"/>
        </w:rPr>
        <w:t>ATTN: ISPM Department</w:t>
      </w:r>
    </w:p>
    <w:p w14:paraId="2F789295" w14:textId="60EA68BF" w:rsidR="00962A29" w:rsidRPr="00FF2202" w:rsidRDefault="00962A29" w:rsidP="00FF2202">
      <w:pPr>
        <w:ind w:left="3540"/>
        <w:rPr>
          <w:rFonts w:eastAsia="Times New Roman"/>
        </w:rPr>
      </w:pPr>
      <w:r>
        <w:rPr>
          <w:rFonts w:eastAsia="Times New Roman"/>
        </w:rPr>
        <w:tab/>
        <w:t xml:space="preserve"> Reata Kulcsar</w:t>
      </w:r>
    </w:p>
    <w:p w14:paraId="194BA757" w14:textId="19067788" w:rsidR="0016642A" w:rsidRPr="0016642A" w:rsidRDefault="0016642A" w:rsidP="00D832FE">
      <w:pPr>
        <w:ind w:left="3540"/>
        <w:rPr>
          <w:rFonts w:ascii="Calibri" w:eastAsia="Times New Roman" w:hAnsi="Calibri" w:cs="Calibri"/>
          <w:color w:val="000000"/>
        </w:rPr>
      </w:pPr>
    </w:p>
    <w:p w14:paraId="3A1C4415" w14:textId="15558101" w:rsidR="00BB18E6" w:rsidRPr="00F453C4" w:rsidRDefault="00BB18E6" w:rsidP="004949C2">
      <w:pPr>
        <w:pStyle w:val="Heading2"/>
        <w:numPr>
          <w:ilvl w:val="0"/>
          <w:numId w:val="0"/>
        </w:numPr>
        <w:ind w:left="418"/>
        <w:rPr>
          <w:rStyle w:val="IntenseEmphasis"/>
          <w:sz w:val="20"/>
        </w:rPr>
      </w:pPr>
    </w:p>
    <w:sectPr w:rsidR="00BB18E6" w:rsidRPr="00F453C4" w:rsidSect="00F3059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962" w:right="1080" w:bottom="531" w:left="1080" w:header="418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6D5D" w14:textId="77777777" w:rsidR="00A61577" w:rsidRDefault="00A61577" w:rsidP="00EC0541">
      <w:r>
        <w:separator/>
      </w:r>
    </w:p>
  </w:endnote>
  <w:endnote w:type="continuationSeparator" w:id="0">
    <w:p w14:paraId="14E38C06" w14:textId="77777777" w:rsidR="00A61577" w:rsidRDefault="00A61577" w:rsidP="00EC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4064" w14:textId="53F6F17F" w:rsidR="00FF2202" w:rsidRDefault="00962A29" w:rsidP="00FF2202">
    <w:pPr>
      <w:pStyle w:val="Header"/>
      <w:jc w:val="center"/>
    </w:pPr>
    <w:r w:rsidRPr="00962A29">
      <w:t>https://ci.carson.ca.us/AboutCarson/BroadbandSurvey.aspx</w:t>
    </w:r>
    <w:r w:rsidR="00FF2202">
      <w:tab/>
      <w:t xml:space="preserve">Phone: </w:t>
    </w:r>
    <w:r>
      <w:t>(310) 830-7600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DA45" w14:textId="1FD3ED4D" w:rsidR="0016642A" w:rsidRDefault="0016642A" w:rsidP="0016642A">
    <w:pPr>
      <w:pStyle w:val="Footer"/>
      <w:jc w:val="center"/>
    </w:pPr>
    <w:r w:rsidRPr="00E46398">
      <w:t xml:space="preserve">Page </w:t>
    </w:r>
    <w:r w:rsidRPr="00E46398">
      <w:fldChar w:fldCharType="begin"/>
    </w:r>
    <w:r w:rsidRPr="00E46398">
      <w:instrText xml:space="preserve"> PAGE </w:instrText>
    </w:r>
    <w:r w:rsidRPr="00E46398">
      <w:fldChar w:fldCharType="separate"/>
    </w:r>
    <w:r>
      <w:t>2</w:t>
    </w:r>
    <w:r w:rsidRPr="00E46398">
      <w:fldChar w:fldCharType="end"/>
    </w:r>
    <w:r w:rsidRPr="00E4639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56C5" w14:textId="77777777" w:rsidR="00A61577" w:rsidRDefault="00A61577" w:rsidP="00EC0541">
      <w:r>
        <w:separator/>
      </w:r>
    </w:p>
  </w:footnote>
  <w:footnote w:type="continuationSeparator" w:id="0">
    <w:p w14:paraId="2A77EFE2" w14:textId="77777777" w:rsidR="00A61577" w:rsidRDefault="00A61577" w:rsidP="00EC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9627" w14:textId="64228FA3" w:rsidR="00A224E1" w:rsidRPr="00FF2202" w:rsidRDefault="00FF2202" w:rsidP="00FF2202">
    <w:pPr>
      <w:pStyle w:val="Footer"/>
      <w:jc w:val="center"/>
    </w:pPr>
    <w:r w:rsidRPr="00E46398">
      <w:t xml:space="preserve">Page </w:t>
    </w:r>
    <w:r w:rsidRPr="00E46398">
      <w:fldChar w:fldCharType="begin"/>
    </w:r>
    <w:r w:rsidRPr="00E46398">
      <w:instrText xml:space="preserve"> PAGE </w:instrText>
    </w:r>
    <w:r w:rsidRPr="00E46398">
      <w:fldChar w:fldCharType="separate"/>
    </w:r>
    <w:r>
      <w:t>1</w:t>
    </w:r>
    <w:r w:rsidRPr="00E46398">
      <w:fldChar w:fldCharType="end"/>
    </w:r>
    <w:r w:rsidRPr="00E4639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8C05" w14:textId="24F26F11" w:rsidR="00FF2202" w:rsidRDefault="00FF2202" w:rsidP="00697481">
    <w:pPr>
      <w:pStyle w:val="Header"/>
      <w:tabs>
        <w:tab w:val="clear" w:pos="9360"/>
        <w:tab w:val="right" w:pos="10080"/>
      </w:tabs>
    </w:pPr>
    <w:r>
      <w:t>Web: www.magellan</w:t>
    </w:r>
    <w:r w:rsidR="00BD70F8">
      <w:t>broadband</w:t>
    </w:r>
    <w:r>
      <w:t>.com</w:t>
    </w:r>
    <w:r>
      <w:tab/>
    </w:r>
    <w:r>
      <w:tab/>
      <w:t xml:space="preserve">Phone: </w:t>
    </w:r>
    <w:r w:rsidRPr="004D035B">
      <w:t>888</w:t>
    </w:r>
    <w:r>
      <w:t>-</w:t>
    </w:r>
    <w:r w:rsidRPr="004D035B">
      <w:t>960-5299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786"/>
    <w:multiLevelType w:val="hybridMultilevel"/>
    <w:tmpl w:val="350EE212"/>
    <w:lvl w:ilvl="0" w:tplc="3BC4165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ED5"/>
    <w:multiLevelType w:val="hybridMultilevel"/>
    <w:tmpl w:val="28047764"/>
    <w:lvl w:ilvl="0" w:tplc="3BC4165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675B"/>
    <w:multiLevelType w:val="hybridMultilevel"/>
    <w:tmpl w:val="C1F2F2FE"/>
    <w:lvl w:ilvl="0" w:tplc="3BC4165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636D"/>
    <w:multiLevelType w:val="hybridMultilevel"/>
    <w:tmpl w:val="170EBF80"/>
    <w:lvl w:ilvl="0" w:tplc="3BC4165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505"/>
    <w:multiLevelType w:val="hybridMultilevel"/>
    <w:tmpl w:val="CF28CD0E"/>
    <w:lvl w:ilvl="0" w:tplc="3BC4165E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75BD0"/>
    <w:multiLevelType w:val="hybridMultilevel"/>
    <w:tmpl w:val="F2C6453E"/>
    <w:lvl w:ilvl="0" w:tplc="3BC4165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7240F"/>
    <w:multiLevelType w:val="hybridMultilevel"/>
    <w:tmpl w:val="35E4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30A20"/>
    <w:multiLevelType w:val="hybridMultilevel"/>
    <w:tmpl w:val="5FE2FB92"/>
    <w:lvl w:ilvl="0" w:tplc="3BC4165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45E74"/>
    <w:multiLevelType w:val="multilevel"/>
    <w:tmpl w:val="B296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1029F5"/>
    <w:multiLevelType w:val="hybridMultilevel"/>
    <w:tmpl w:val="8DF0CD7C"/>
    <w:lvl w:ilvl="0" w:tplc="3BC4165E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106E43"/>
    <w:multiLevelType w:val="hybridMultilevel"/>
    <w:tmpl w:val="37123A04"/>
    <w:lvl w:ilvl="0" w:tplc="23443CE8">
      <w:start w:val="1"/>
      <w:numFmt w:val="bullet"/>
      <w:pStyle w:val="Answer"/>
      <w:lvlText w:val=""/>
      <w:lvlJc w:val="left"/>
      <w:pPr>
        <w:ind w:left="27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5E552EB9"/>
    <w:multiLevelType w:val="hybridMultilevel"/>
    <w:tmpl w:val="689A6D3E"/>
    <w:lvl w:ilvl="0" w:tplc="3BC4165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21D6"/>
    <w:multiLevelType w:val="hybridMultilevel"/>
    <w:tmpl w:val="98AEC846"/>
    <w:lvl w:ilvl="0" w:tplc="3BC4165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47251"/>
    <w:multiLevelType w:val="hybridMultilevel"/>
    <w:tmpl w:val="9D7E5DF4"/>
    <w:lvl w:ilvl="0" w:tplc="3BC4165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D6ED7"/>
    <w:multiLevelType w:val="hybridMultilevel"/>
    <w:tmpl w:val="AC5239AA"/>
    <w:lvl w:ilvl="0" w:tplc="A8CC3AD0">
      <w:start w:val="1"/>
      <w:numFmt w:val="decimal"/>
      <w:pStyle w:val="Heading2"/>
      <w:lvlText w:val="%1)"/>
      <w:lvlJc w:val="left"/>
      <w:pPr>
        <w:ind w:left="420" w:hanging="420"/>
      </w:pPr>
      <w:rPr>
        <w:rFonts w:hint="default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656167"/>
    <w:multiLevelType w:val="hybridMultilevel"/>
    <w:tmpl w:val="01266B66"/>
    <w:lvl w:ilvl="0" w:tplc="3BC4165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177176">
    <w:abstractNumId w:val="6"/>
  </w:num>
  <w:num w:numId="2" w16cid:durableId="439959561">
    <w:abstractNumId w:val="14"/>
  </w:num>
  <w:num w:numId="3" w16cid:durableId="13465732">
    <w:abstractNumId w:val="10"/>
  </w:num>
  <w:num w:numId="4" w16cid:durableId="345987511">
    <w:abstractNumId w:val="2"/>
  </w:num>
  <w:num w:numId="5" w16cid:durableId="137191105">
    <w:abstractNumId w:val="7"/>
  </w:num>
  <w:num w:numId="6" w16cid:durableId="2136558583">
    <w:abstractNumId w:val="4"/>
  </w:num>
  <w:num w:numId="7" w16cid:durableId="1116564929">
    <w:abstractNumId w:val="13"/>
  </w:num>
  <w:num w:numId="8" w16cid:durableId="1893615622">
    <w:abstractNumId w:val="11"/>
  </w:num>
  <w:num w:numId="9" w16cid:durableId="1009212336">
    <w:abstractNumId w:val="9"/>
  </w:num>
  <w:num w:numId="10" w16cid:durableId="1841651158">
    <w:abstractNumId w:val="1"/>
  </w:num>
  <w:num w:numId="11" w16cid:durableId="236012795">
    <w:abstractNumId w:val="15"/>
  </w:num>
  <w:num w:numId="12" w16cid:durableId="118190829">
    <w:abstractNumId w:val="3"/>
  </w:num>
  <w:num w:numId="13" w16cid:durableId="2146728793">
    <w:abstractNumId w:val="12"/>
  </w:num>
  <w:num w:numId="14" w16cid:durableId="398603498">
    <w:abstractNumId w:val="0"/>
  </w:num>
  <w:num w:numId="15" w16cid:durableId="732199763">
    <w:abstractNumId w:val="5"/>
  </w:num>
  <w:num w:numId="16" w16cid:durableId="336152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C3"/>
    <w:rsid w:val="00011AB7"/>
    <w:rsid w:val="0016642A"/>
    <w:rsid w:val="001945DA"/>
    <w:rsid w:val="001B2B28"/>
    <w:rsid w:val="00204752"/>
    <w:rsid w:val="00214A5B"/>
    <w:rsid w:val="00286497"/>
    <w:rsid w:val="002864C6"/>
    <w:rsid w:val="002A32A5"/>
    <w:rsid w:val="002F20D2"/>
    <w:rsid w:val="002F7FE9"/>
    <w:rsid w:val="0030200D"/>
    <w:rsid w:val="003571D1"/>
    <w:rsid w:val="003B24EA"/>
    <w:rsid w:val="003B383D"/>
    <w:rsid w:val="003B4501"/>
    <w:rsid w:val="003F1FA7"/>
    <w:rsid w:val="00424791"/>
    <w:rsid w:val="00486A04"/>
    <w:rsid w:val="004949C2"/>
    <w:rsid w:val="0049710D"/>
    <w:rsid w:val="00545EEE"/>
    <w:rsid w:val="005A1A36"/>
    <w:rsid w:val="00603AFA"/>
    <w:rsid w:val="00690F32"/>
    <w:rsid w:val="00697481"/>
    <w:rsid w:val="006B4F22"/>
    <w:rsid w:val="006D16D1"/>
    <w:rsid w:val="006F06F7"/>
    <w:rsid w:val="006F2B76"/>
    <w:rsid w:val="00725E80"/>
    <w:rsid w:val="00847B4D"/>
    <w:rsid w:val="00861EBA"/>
    <w:rsid w:val="0088440A"/>
    <w:rsid w:val="00932E75"/>
    <w:rsid w:val="00962A29"/>
    <w:rsid w:val="0097102F"/>
    <w:rsid w:val="00982CC3"/>
    <w:rsid w:val="009C7AB5"/>
    <w:rsid w:val="00A13697"/>
    <w:rsid w:val="00A224E1"/>
    <w:rsid w:val="00A514CF"/>
    <w:rsid w:val="00A54892"/>
    <w:rsid w:val="00A61577"/>
    <w:rsid w:val="00AA7323"/>
    <w:rsid w:val="00AC007F"/>
    <w:rsid w:val="00AF15FC"/>
    <w:rsid w:val="00B00358"/>
    <w:rsid w:val="00B00ADE"/>
    <w:rsid w:val="00B66EC5"/>
    <w:rsid w:val="00B748BC"/>
    <w:rsid w:val="00BB18E6"/>
    <w:rsid w:val="00BD13D8"/>
    <w:rsid w:val="00BD70F8"/>
    <w:rsid w:val="00C33ECF"/>
    <w:rsid w:val="00C36EFC"/>
    <w:rsid w:val="00C73E47"/>
    <w:rsid w:val="00C81722"/>
    <w:rsid w:val="00C92B7B"/>
    <w:rsid w:val="00CC4689"/>
    <w:rsid w:val="00CD1DF6"/>
    <w:rsid w:val="00D574EB"/>
    <w:rsid w:val="00D832FE"/>
    <w:rsid w:val="00DF5DEF"/>
    <w:rsid w:val="00E46398"/>
    <w:rsid w:val="00E52AF1"/>
    <w:rsid w:val="00E60EC6"/>
    <w:rsid w:val="00E84009"/>
    <w:rsid w:val="00EB4111"/>
    <w:rsid w:val="00EC0541"/>
    <w:rsid w:val="00ED30E3"/>
    <w:rsid w:val="00EF05E9"/>
    <w:rsid w:val="00F2660D"/>
    <w:rsid w:val="00F3059C"/>
    <w:rsid w:val="00F320DB"/>
    <w:rsid w:val="00F453C4"/>
    <w:rsid w:val="00F46EBB"/>
    <w:rsid w:val="00F52C42"/>
    <w:rsid w:val="00FB39E3"/>
    <w:rsid w:val="00FE3432"/>
    <w:rsid w:val="00FE598F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B7344"/>
  <w15:chartTrackingRefBased/>
  <w15:docId w15:val="{0D4EB010-8A3B-8A49-A9C5-26140E83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41"/>
    <w:pPr>
      <w:contextualSpacing/>
    </w:pPr>
    <w:rPr>
      <w:rFonts w:ascii="Arial" w:eastAsiaTheme="minorEastAsia" w:hAnsi="Arial" w:cs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FE34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32"/>
      <w:szCs w:val="48"/>
    </w:rPr>
  </w:style>
  <w:style w:type="paragraph" w:styleId="Heading2">
    <w:name w:val="heading 2"/>
    <w:basedOn w:val="Normal"/>
    <w:link w:val="Heading2Char"/>
    <w:uiPriority w:val="9"/>
    <w:qFormat/>
    <w:rsid w:val="004949C2"/>
    <w:pPr>
      <w:keepNext/>
      <w:numPr>
        <w:numId w:val="2"/>
      </w:numPr>
      <w:spacing w:before="120"/>
      <w:ind w:left="418" w:hanging="418"/>
      <w:contextualSpacing w:val="0"/>
      <w:outlineLvl w:val="1"/>
    </w:pPr>
    <w:rPr>
      <w:rFonts w:eastAsia="Times New Roman"/>
      <w:bCs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2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E3432"/>
    <w:rPr>
      <w:rFonts w:ascii="Arial" w:hAnsi="Arial" w:cs="Arial"/>
      <w:b/>
      <w:bCs/>
      <w:kern w:val="36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49C2"/>
    <w:rPr>
      <w:rFonts w:ascii="Arial" w:hAnsi="Arial" w:cs="Arial"/>
      <w:bCs/>
      <w:sz w:val="24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red">
    <w:name w:val="red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umber">
    <w:name w:val="number"/>
    <w:basedOn w:val="DefaultParagraphFont"/>
  </w:style>
  <w:style w:type="character" w:customStyle="1" w:styleId="units">
    <w:name w:val="units"/>
    <w:basedOn w:val="DefaultParagraphFont"/>
  </w:style>
  <w:style w:type="paragraph" w:customStyle="1" w:styleId="latency">
    <w:name w:val="latency"/>
    <w:basedOn w:val="Normal"/>
    <w:pPr>
      <w:spacing w:before="100" w:beforeAutospacing="1" w:after="100" w:afterAutospacing="1"/>
    </w:pPr>
  </w:style>
  <w:style w:type="paragraph" w:customStyle="1" w:styleId="jitter">
    <w:name w:val="jitter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57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1D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1D1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432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C33ECF"/>
    <w:rPr>
      <w:i/>
      <w:iCs/>
      <w:color w:val="4472C4" w:themeColor="accent1"/>
    </w:rPr>
  </w:style>
  <w:style w:type="paragraph" w:customStyle="1" w:styleId="Answer">
    <w:name w:val="Answer"/>
    <w:basedOn w:val="normaltext"/>
    <w:qFormat/>
    <w:rsid w:val="00F453C4"/>
    <w:pPr>
      <w:numPr>
        <w:numId w:val="3"/>
      </w:numPr>
      <w:spacing w:before="120"/>
      <w:ind w:left="360"/>
      <w:contextualSpacing/>
    </w:pPr>
    <w:rPr>
      <w:rFonts w:ascii="Arial" w:hAnsi="Arial" w:cs="Arial"/>
      <w:sz w:val="22"/>
      <w:szCs w:val="20"/>
    </w:rPr>
  </w:style>
  <w:style w:type="table" w:styleId="TableGrid">
    <w:name w:val="Table Grid"/>
    <w:basedOn w:val="TableNormal"/>
    <w:uiPriority w:val="39"/>
    <w:rsid w:val="00EC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6642A"/>
  </w:style>
  <w:style w:type="character" w:styleId="UnresolvedMention">
    <w:name w:val="Unresolved Mention"/>
    <w:basedOn w:val="DefaultParagraphFont"/>
    <w:uiPriority w:val="99"/>
    <w:semiHidden/>
    <w:unhideWhenUsed/>
    <w:rsid w:val="00C817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4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0A"/>
    <w:rPr>
      <w:rFonts w:eastAsiaTheme="minorEastAsia"/>
      <w:sz w:val="18"/>
      <w:szCs w:val="18"/>
    </w:rPr>
  </w:style>
  <w:style w:type="paragraph" w:styleId="NoSpacing">
    <w:name w:val="No Spacing"/>
    <w:uiPriority w:val="1"/>
    <w:qFormat/>
    <w:rsid w:val="00214A5B"/>
    <w:pPr>
      <w:contextualSpacing/>
    </w:pPr>
    <w:rPr>
      <w:rFonts w:ascii="Arial" w:eastAsiaTheme="minorEastAsia" w:hAnsi="Arial" w:cs="Arial"/>
      <w:sz w:val="24"/>
    </w:rPr>
  </w:style>
  <w:style w:type="paragraph" w:customStyle="1" w:styleId="Answer2">
    <w:name w:val="Answer 2"/>
    <w:basedOn w:val="NoSpacing"/>
    <w:qFormat/>
    <w:rsid w:val="00214A5B"/>
    <w:pPr>
      <w:jc w:val="center"/>
    </w:pPr>
    <w:rPr>
      <w:sz w:val="21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20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table" w:customStyle="1" w:styleId="Tabelacomgrade1">
    <w:name w:val="Tabela com grade1"/>
    <w:basedOn w:val="TableNormal"/>
    <w:rsid w:val="003F1FA7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9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13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5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95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7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49DA30-1015-8A49-AE7D-A3EBCF0524DA}">
  <we:reference id="2e4b4da1-a10a-4f87-b559-816298f8292f" version="2.0.0.1" store="EXCatalog" storeType="EXCatalog"/>
  <we:alternateReferences>
    <we:reference id="WA104379841" version="2.0.0.1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733</Words>
  <Characters>3507</Characters>
  <Application>Microsoft Office Word</Application>
  <DocSecurity>0</DocSecurity>
  <Lines>202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Violette</dc:creator>
  <cp:keywords/>
  <dc:description/>
  <cp:lastModifiedBy>Reata Kulcsar</cp:lastModifiedBy>
  <cp:revision>22</cp:revision>
  <cp:lastPrinted>2019-01-11T17:01:00Z</cp:lastPrinted>
  <dcterms:created xsi:type="dcterms:W3CDTF">2021-07-23T20:46:00Z</dcterms:created>
  <dcterms:modified xsi:type="dcterms:W3CDTF">2023-10-10T23:02:00Z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685f675e1d721a6fa739c4766ec9ba30e5755ad19be0487c1e9e7597ec33da27</vt:lpwstr>
  </property>
</Properties>
</file>